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0B" w:rsidRDefault="00066B18">
      <w:r>
        <w:t xml:space="preserve">This directory shows various views of the map of plan N3 </w:t>
      </w:r>
      <w:bookmarkStart w:id="0" w:name="_GoBack"/>
      <w:bookmarkEnd w:id="0"/>
      <w:r>
        <w:t>that I obtained using Dave’s redistricting app (DRA).  Including all the precinct and county lines makes it impossible to view densely populated Philly and Pittsburg</w:t>
      </w:r>
      <w:r w:rsidR="00044F6B">
        <w:t>h in the</w:t>
      </w:r>
      <w:r>
        <w:t xml:space="preserve"> full state map</w:t>
      </w:r>
      <w:r w:rsidR="00044F6B">
        <w:t>s</w:t>
      </w:r>
      <w:r>
        <w:t>.  Nagle3-nolines.jpg gives a cleaner view</w:t>
      </w:r>
      <w:r w:rsidR="00044F6B">
        <w:t>.</w:t>
      </w:r>
      <w:r>
        <w:t xml:space="preserve">  </w:t>
      </w:r>
      <w:r w:rsidR="00044F6B">
        <w:t xml:space="preserve">Other images </w:t>
      </w:r>
      <w:r>
        <w:t xml:space="preserve">zoom </w:t>
      </w:r>
      <w:r w:rsidR="00044F6B">
        <w:t>into</w:t>
      </w:r>
      <w:r>
        <w:t xml:space="preserve"> regions </w:t>
      </w:r>
      <w:r w:rsidR="00044F6B">
        <w:t>with different options for precinct and county</w:t>
      </w:r>
      <w:r>
        <w:t xml:space="preserve"> </w:t>
      </w:r>
      <w:r w:rsidR="00044F6B">
        <w:t>lines.</w:t>
      </w:r>
      <w:r>
        <w:t xml:space="preserve">    </w:t>
      </w:r>
    </w:p>
    <w:p w:rsidR="00066B18" w:rsidRDefault="00D63273">
      <w:r>
        <w:t xml:space="preserve">The primary </w:t>
      </w:r>
      <w:r w:rsidR="00044F6B">
        <w:t>objective</w:t>
      </w:r>
      <w:r>
        <w:t>s</w:t>
      </w:r>
      <w:r w:rsidR="00044F6B">
        <w:t xml:space="preserve"> </w:t>
      </w:r>
      <w:r>
        <w:t>in drawing N3 were responsiveness and fairness with secondary objectives of compactness and not splitting counties.  Evaluations.docx gives quantitative results.</w:t>
      </w:r>
    </w:p>
    <w:p w:rsidR="00D07975" w:rsidRDefault="00D76868">
      <w:r>
        <w:t xml:space="preserve">Responsiveness was achieved in several ways.  </w:t>
      </w:r>
      <w:r w:rsidR="0052198D">
        <w:t>The main way was to unpack heavily D Philly and Allegheny counties by combining pieces of those with outer R leaning areas.   District 11 used</w:t>
      </w:r>
      <w:r w:rsidR="0052198D">
        <w:t xml:space="preserve"> </w:t>
      </w:r>
      <w:r w:rsidR="0052198D">
        <w:t xml:space="preserve">a different </w:t>
      </w:r>
      <w:r w:rsidR="007C358E">
        <w:t>that</w:t>
      </w:r>
      <w:r w:rsidR="0052198D">
        <w:t xml:space="preserve"> </w:t>
      </w:r>
      <w:r w:rsidR="0052198D">
        <w:t>combine</w:t>
      </w:r>
      <w:r w:rsidR="007C358E">
        <w:t>d</w:t>
      </w:r>
      <w:r w:rsidR="0052198D">
        <w:t xml:space="preserve"> three small cities whose inner precincts lean D into a district that is still expected to vote R, but which is marginally competitive.   </w:t>
      </w:r>
      <w:r w:rsidR="0052198D">
        <w:t>(See N9 for a variation that makes CD11 lean D and is more responsive and fairer than N8, but CD11 in that map splits more counties and is much less compact.)</w:t>
      </w:r>
    </w:p>
    <w:p w:rsidR="007C358E" w:rsidRDefault="007C358E"/>
    <w:sectPr w:rsidR="007C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F9"/>
    <w:rsid w:val="00044F6B"/>
    <w:rsid w:val="00066B18"/>
    <w:rsid w:val="001339C1"/>
    <w:rsid w:val="002C5E0B"/>
    <w:rsid w:val="004444F9"/>
    <w:rsid w:val="0052198D"/>
    <w:rsid w:val="007C358E"/>
    <w:rsid w:val="00D07975"/>
    <w:rsid w:val="00D63273"/>
    <w:rsid w:val="00D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914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Nagle</dc:creator>
  <cp:lastModifiedBy>John Nagle</cp:lastModifiedBy>
  <cp:revision>4</cp:revision>
  <dcterms:created xsi:type="dcterms:W3CDTF">2018-01-21T14:35:00Z</dcterms:created>
  <dcterms:modified xsi:type="dcterms:W3CDTF">2018-01-21T15:27:00Z</dcterms:modified>
</cp:coreProperties>
</file>