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E8" w:rsidRDefault="002B28E8" w:rsidP="002B28E8">
      <w:r>
        <w:t xml:space="preserve">This directory presently contains </w:t>
      </w:r>
    </w:p>
    <w:p w:rsidR="002B28E8" w:rsidRDefault="002B28E8" w:rsidP="002B28E8">
      <w:r>
        <w:t>1</w:t>
      </w:r>
      <w:proofErr w:type="gramStart"/>
      <w:r>
        <w:t>,  A</w:t>
      </w:r>
      <w:proofErr w:type="gramEnd"/>
      <w:r>
        <w:t xml:space="preserve"> </w:t>
      </w:r>
      <w:r w:rsidR="00B35DA7">
        <w:t xml:space="preserve">2015 </w:t>
      </w:r>
      <w:r>
        <w:t xml:space="preserve">published paper on </w:t>
      </w:r>
      <w:r w:rsidRPr="002B28E8">
        <w:rPr>
          <w:b/>
        </w:rPr>
        <w:t>fairness</w:t>
      </w:r>
      <w:r>
        <w:t xml:space="preserve"> and the several ways to measure bias.</w:t>
      </w:r>
    </w:p>
    <w:p w:rsidR="002B28E8" w:rsidRDefault="002B28E8" w:rsidP="002B28E8">
      <w:r>
        <w:t xml:space="preserve">2.  A </w:t>
      </w:r>
      <w:r w:rsidR="00B35DA7">
        <w:t xml:space="preserve">2017 </w:t>
      </w:r>
      <w:r>
        <w:t xml:space="preserve">published paper on responsiveness, a.k.a. </w:t>
      </w:r>
      <w:r w:rsidRPr="002B28E8">
        <w:rPr>
          <w:b/>
        </w:rPr>
        <w:t>competitiveness</w:t>
      </w:r>
      <w:r>
        <w:t>, with special emphasis on the efficiency gap being used in many current court cases.</w:t>
      </w:r>
    </w:p>
    <w:p w:rsidR="00B35DA7" w:rsidRDefault="00B35DA7" w:rsidP="002B28E8">
      <w:r>
        <w:t>3. A 2019 published paper on criteria with PA as the example.</w:t>
      </w:r>
    </w:p>
    <w:p w:rsidR="00B35DA7" w:rsidRDefault="00B35DA7" w:rsidP="002B28E8">
      <w:r>
        <w:t>4. A 2020 submitted manuscript that tackles the thorny issue of evaluating bias in an unbalanced state.</w:t>
      </w:r>
    </w:p>
    <w:p w:rsidR="00124CA1" w:rsidRDefault="00B35DA7" w:rsidP="002B28E8">
      <w:r>
        <w:t>5</w:t>
      </w:r>
      <w:r w:rsidR="002B28E8">
        <w:t xml:space="preserve">.  An </w:t>
      </w:r>
      <w:r>
        <w:t xml:space="preserve">old </w:t>
      </w:r>
      <w:bookmarkStart w:id="0" w:name="_GoBack"/>
      <w:bookmarkEnd w:id="0"/>
      <w:proofErr w:type="spellStart"/>
      <w:r w:rsidR="002B28E8" w:rsidRPr="002B28E8">
        <w:rPr>
          <w:b/>
        </w:rPr>
        <w:t>unsubmitted</w:t>
      </w:r>
      <w:proofErr w:type="spellEnd"/>
      <w:r w:rsidR="002B28E8">
        <w:t xml:space="preserve"> and therefore unpublished piece showing geometrically how compactness and not splitting political boundaries can lead to less fair outcomes.</w:t>
      </w:r>
    </w:p>
    <w:p w:rsidR="002B28E8" w:rsidRPr="002B28E8" w:rsidRDefault="002B28E8" w:rsidP="002B28E8">
      <w:r>
        <w:t>This directory will eventually contain other commentary including comments on the literature.</w:t>
      </w:r>
    </w:p>
    <w:sectPr w:rsidR="002B28E8" w:rsidRPr="002B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2"/>
    <w:rsid w:val="00124CA1"/>
    <w:rsid w:val="001364F2"/>
    <w:rsid w:val="002953D1"/>
    <w:rsid w:val="002B28E8"/>
    <w:rsid w:val="00552FE4"/>
    <w:rsid w:val="00720262"/>
    <w:rsid w:val="009C294D"/>
    <w:rsid w:val="009E7F27"/>
    <w:rsid w:val="00A443D0"/>
    <w:rsid w:val="00B35DA7"/>
    <w:rsid w:val="00B40062"/>
    <w:rsid w:val="00B979B6"/>
    <w:rsid w:val="00CC04F9"/>
    <w:rsid w:val="00D10C71"/>
    <w:rsid w:val="00DF50B4"/>
    <w:rsid w:val="00E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Nagle</dc:creator>
  <cp:lastModifiedBy>John Nagle</cp:lastModifiedBy>
  <cp:revision>4</cp:revision>
  <dcterms:created xsi:type="dcterms:W3CDTF">2018-01-22T03:09:00Z</dcterms:created>
  <dcterms:modified xsi:type="dcterms:W3CDTF">2020-09-19T22:10:00Z</dcterms:modified>
</cp:coreProperties>
</file>