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3C" w:rsidRDefault="000B383C" w:rsidP="000B383C">
      <w:r>
        <w:t>Following</w:t>
      </w:r>
      <w:r w:rsidR="00B12A80">
        <w:t xml:space="preserve"> is a</w:t>
      </w:r>
      <w:r>
        <w:t xml:space="preserve"> description of how I evaluated political metrics for </w:t>
      </w:r>
      <w:r w:rsidR="00325F68">
        <w:t xml:space="preserve">the </w:t>
      </w:r>
      <w:r w:rsidR="00894FDB">
        <w:t>N</w:t>
      </w:r>
      <w:r w:rsidR="008B2AFD">
        <w:t>8</w:t>
      </w:r>
      <w:r w:rsidR="00325F68">
        <w:t xml:space="preserve"> plan.</w:t>
      </w:r>
      <w:r w:rsidR="00AA3342" w:rsidRPr="00AA3342">
        <w:t xml:space="preserve"> </w:t>
      </w:r>
      <w:r w:rsidR="00325F68">
        <w:t xml:space="preserve"> Consider</w:t>
      </w:r>
      <w:r w:rsidR="00183600">
        <w:t xml:space="preserve"> </w:t>
      </w:r>
      <w:r w:rsidR="00E20885">
        <w:t>the following</w:t>
      </w:r>
      <w:r>
        <w:t xml:space="preserve"> spreadsheet</w:t>
      </w:r>
      <w:r w:rsidR="00E20885">
        <w:t>:</w:t>
      </w:r>
      <w:r>
        <w:t xml:space="preserve">  </w:t>
      </w:r>
    </w:p>
    <w:p w:rsidR="00DD565C" w:rsidRDefault="008B2AFD" w:rsidP="000B383C">
      <w:pPr>
        <w:rPr>
          <w:noProof/>
        </w:rPr>
      </w:pPr>
      <w:r>
        <w:rPr>
          <w:noProof/>
        </w:rPr>
        <w:drawing>
          <wp:inline distT="0" distB="0" distL="0" distR="0">
            <wp:extent cx="3947160" cy="365028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8 illustration for details doc]N8.tif"/>
                    <pic:cNvPicPr/>
                  </pic:nvPicPr>
                  <pic:blipFill rotWithShape="1">
                    <a:blip r:embed="rId7" cstate="print">
                      <a:extLst>
                        <a:ext uri="{28A0092B-C50C-407E-A947-70E740481C1C}">
                          <a14:useLocalDpi xmlns:a14="http://schemas.microsoft.com/office/drawing/2010/main" val="0"/>
                        </a:ext>
                      </a:extLst>
                    </a:blip>
                    <a:srcRect b="39146"/>
                    <a:stretch/>
                  </pic:blipFill>
                  <pic:spPr bwMode="auto">
                    <a:xfrm>
                      <a:off x="0" y="0"/>
                      <a:ext cx="3947160" cy="3650285"/>
                    </a:xfrm>
                    <a:prstGeom prst="rect">
                      <a:avLst/>
                    </a:prstGeom>
                    <a:ln>
                      <a:noFill/>
                    </a:ln>
                    <a:extLst>
                      <a:ext uri="{53640926-AAD7-44D8-BBD7-CCE9431645EC}">
                        <a14:shadowObscured xmlns:a14="http://schemas.microsoft.com/office/drawing/2010/main"/>
                      </a:ext>
                    </a:extLst>
                  </pic:spPr>
                </pic:pic>
              </a:graphicData>
            </a:graphic>
          </wp:inline>
        </w:drawing>
      </w:r>
    </w:p>
    <w:p w:rsidR="00DD565C" w:rsidRDefault="00DD565C" w:rsidP="00566A59">
      <w:pPr>
        <w:spacing w:after="120"/>
      </w:pPr>
      <w:r>
        <w:t>All numbers are retained to high precision – only the display truncates for easier reading.  The rows are rank</w:t>
      </w:r>
      <w:r w:rsidR="008B2AFD">
        <w:t xml:space="preserve"> ordered by partisan preference. </w:t>
      </w:r>
      <w:r>
        <w:t xml:space="preserve">  </w:t>
      </w:r>
    </w:p>
    <w:p w:rsidR="00DD565C" w:rsidRDefault="00894FDB" w:rsidP="00566A59">
      <w:pPr>
        <w:spacing w:after="120"/>
      </w:pPr>
      <w:r>
        <w:t>This analysis aggregated</w:t>
      </w:r>
      <w:r w:rsidR="00325F68">
        <w:t xml:space="preserve"> </w:t>
      </w:r>
      <w:r>
        <w:t xml:space="preserve">all statewide election results from 2012 and 2014 and registration </w:t>
      </w:r>
      <w:r w:rsidR="00325F68">
        <w:t xml:space="preserve">at the precinct level.  </w:t>
      </w:r>
      <w:r w:rsidR="008B2AFD">
        <w:t xml:space="preserve">The %D vote was the two party D </w:t>
      </w:r>
      <w:proofErr w:type="gramStart"/>
      <w:r w:rsidR="008B2AFD">
        <w:t>vote</w:t>
      </w:r>
      <w:proofErr w:type="gramEnd"/>
      <w:r w:rsidR="008B2AFD">
        <w:t xml:space="preserve"> for each district. </w:t>
      </w:r>
      <w:r w:rsidR="00325F68">
        <w:t xml:space="preserve">The average or mean of the </w:t>
      </w:r>
      <w:r w:rsidR="00DD565C">
        <w:t xml:space="preserve">two party D </w:t>
      </w:r>
      <w:proofErr w:type="gramStart"/>
      <w:r>
        <w:t>vote</w:t>
      </w:r>
      <w:proofErr w:type="gramEnd"/>
      <w:r>
        <w:t xml:space="preserve"> </w:t>
      </w:r>
      <w:r w:rsidR="00DD565C">
        <w:t xml:space="preserve">over districts </w:t>
      </w:r>
      <w:r w:rsidR="00325F68">
        <w:t>was</w:t>
      </w:r>
      <w:r>
        <w:t xml:space="preserve"> 54.87</w:t>
      </w:r>
      <w:r w:rsidR="00DD565C">
        <w:t xml:space="preserve">%.  </w:t>
      </w:r>
      <w:r w:rsidR="00AA3342">
        <w:t xml:space="preserve">To obtain the </w:t>
      </w:r>
      <w:r w:rsidR="009C4589">
        <w:t xml:space="preserve">votes focused </w:t>
      </w:r>
      <w:proofErr w:type="spellStart"/>
      <w:r w:rsidR="008B2AFD">
        <w:t>m</w:t>
      </w:r>
      <w:r w:rsidR="00AA3342">
        <w:t>M</w:t>
      </w:r>
      <w:proofErr w:type="spellEnd"/>
      <w:r w:rsidR="00AA3342">
        <w:t xml:space="preserve"> measure, find the median vote.  For an even number of districts, this is the average vote of the 9</w:t>
      </w:r>
      <w:r w:rsidR="00AA3342" w:rsidRPr="00AA3342">
        <w:rPr>
          <w:vertAlign w:val="superscript"/>
        </w:rPr>
        <w:t>th</w:t>
      </w:r>
      <w:r w:rsidR="00AA3342">
        <w:t xml:space="preserve"> and 10</w:t>
      </w:r>
      <w:r w:rsidR="00AA3342" w:rsidRPr="00AA3342">
        <w:rPr>
          <w:vertAlign w:val="superscript"/>
        </w:rPr>
        <w:t>th</w:t>
      </w:r>
      <w:r w:rsidR="00AA3342">
        <w:t xml:space="preserve"> ranked districts</w:t>
      </w:r>
      <w:r w:rsidR="009C4589">
        <w:t>; in the table this</w:t>
      </w:r>
      <w:r w:rsidR="00566A59">
        <w:t xml:space="preserve"> is</w:t>
      </w:r>
      <w:r>
        <w:t xml:space="preserve"> (5</w:t>
      </w:r>
      <w:r w:rsidR="008B2AFD">
        <w:t>4</w:t>
      </w:r>
      <w:r w:rsidR="009C4589">
        <w:t>.</w:t>
      </w:r>
      <w:r w:rsidR="008B2AFD">
        <w:t>2</w:t>
      </w:r>
      <w:r w:rsidR="009C4589">
        <w:t>+5</w:t>
      </w:r>
      <w:r w:rsidR="008B2AFD">
        <w:t>1</w:t>
      </w:r>
      <w:r w:rsidR="009C4589">
        <w:t>.</w:t>
      </w:r>
      <w:r w:rsidR="008B2AFD">
        <w:t>7</w:t>
      </w:r>
      <w:r w:rsidR="00377CD3">
        <w:t>)/2.  Subtracting this from the</w:t>
      </w:r>
      <w:r w:rsidR="00E3671F">
        <w:t xml:space="preserve"> </w:t>
      </w:r>
      <w:r w:rsidR="009C4589">
        <w:t xml:space="preserve">mean </w:t>
      </w:r>
      <w:r w:rsidR="00E3671F">
        <w:t>54.</w:t>
      </w:r>
      <w:r>
        <w:t>87</w:t>
      </w:r>
      <w:r w:rsidR="00E3671F">
        <w:t xml:space="preserve"> </w:t>
      </w:r>
      <w:r w:rsidR="009C4589">
        <w:t xml:space="preserve">gives </w:t>
      </w:r>
      <w:proofErr w:type="spellStart"/>
      <w:r w:rsidR="00AA3342">
        <w:t>mM</w:t>
      </w:r>
      <w:proofErr w:type="spellEnd"/>
      <w:r w:rsidR="00AA3342">
        <w:t xml:space="preserve"> </w:t>
      </w:r>
      <w:r w:rsidR="009C4589">
        <w:t>= 1.</w:t>
      </w:r>
      <w:r w:rsidR="008B2AFD">
        <w:t>92</w:t>
      </w:r>
      <w:r w:rsidR="009C4589">
        <w:t>%</w:t>
      </w:r>
      <w:r w:rsidR="00B12A80">
        <w:t xml:space="preserve">.  </w:t>
      </w:r>
      <w:r w:rsidR="009C4589">
        <w:t>Note that I have calcula</w:t>
      </w:r>
      <w:r w:rsidR="00D4558A">
        <w:t xml:space="preserve">ted the Mean minus the median </w:t>
      </w:r>
      <w:r w:rsidR="00566A59">
        <w:t>using</w:t>
      </w:r>
      <w:r w:rsidR="00D4558A">
        <w:t xml:space="preserve"> a ranked list whereas</w:t>
      </w:r>
      <w:r w:rsidR="009C4589">
        <w:t xml:space="preserve"> the literature often refers to this as the m</w:t>
      </w:r>
      <w:r w:rsidR="00D4558A">
        <w:t>edian minus the Mean</w:t>
      </w:r>
      <w:r w:rsidR="009C4589">
        <w:t xml:space="preserve"> in reference to a seats/votes cu</w:t>
      </w:r>
      <w:r w:rsidR="00D4558A">
        <w:t>rve</w:t>
      </w:r>
      <w:r w:rsidR="00566A59">
        <w:t>; this difference merely changes the</w:t>
      </w:r>
      <w:r w:rsidR="00D4558A">
        <w:t xml:space="preserve"> sign</w:t>
      </w:r>
      <w:r w:rsidR="00566A59">
        <w:t xml:space="preserve"> in the calculation to give the same bias</w:t>
      </w:r>
      <w:r w:rsidR="00D4558A">
        <w:t>.</w:t>
      </w:r>
      <w:r w:rsidR="00E3671F">
        <w:t xml:space="preserve"> </w:t>
      </w:r>
      <w:r w:rsidR="002B5317">
        <w:t xml:space="preserve">For this N8 example, the bias clearly favors Republicans because, even with 54.87% of the vote, they are not doing as well in the competition for the median seat as their average vote would lead one to expect. Another way to see this is that </w:t>
      </w:r>
      <w:proofErr w:type="gramStart"/>
      <w:r w:rsidR="002B5317">
        <w:t>If</w:t>
      </w:r>
      <w:proofErr w:type="gramEnd"/>
      <w:r w:rsidR="002B5317">
        <w:t xml:space="preserve"> the average vote dropped to 50%, the median seat would be won by the Republicans, giving them more than half the seats.</w:t>
      </w:r>
      <w:r w:rsidR="00E3671F">
        <w:t xml:space="preserve"> </w:t>
      </w:r>
      <w:r w:rsidR="00B12A80">
        <w:t xml:space="preserve">Clearly, </w:t>
      </w:r>
      <w:proofErr w:type="spellStart"/>
      <w:r w:rsidR="00E3671F">
        <w:t>mM</w:t>
      </w:r>
      <w:proofErr w:type="spellEnd"/>
      <w:r w:rsidR="00E3671F">
        <w:t xml:space="preserve"> is</w:t>
      </w:r>
      <w:r w:rsidR="00566A59">
        <w:t xml:space="preserve"> a</w:t>
      </w:r>
      <w:r w:rsidR="00B12A80">
        <w:t xml:space="preserve"> simple metric to evaluate, which is why it has been gaining popularity.</w:t>
      </w:r>
    </w:p>
    <w:p w:rsidR="009C4589" w:rsidRDefault="009C4589" w:rsidP="00566A59">
      <w:pPr>
        <w:spacing w:after="120"/>
      </w:pPr>
      <w:r>
        <w:t xml:space="preserve">To obtain a seats measure </w:t>
      </w:r>
      <w:r w:rsidR="00D4558A">
        <w:t xml:space="preserve">at 50% vote, the %D district votes have to be shifted.  The </w:t>
      </w:r>
      <w:r w:rsidR="00A75DA8">
        <w:t>first D F</w:t>
      </w:r>
      <w:r w:rsidR="002B5317">
        <w:t xml:space="preserve">lips column in the </w:t>
      </w:r>
      <w:r w:rsidR="00D4558A">
        <w:t>table abo</w:t>
      </w:r>
      <w:r w:rsidR="002B5317">
        <w:t xml:space="preserve">ve used the uniform shift method.  </w:t>
      </w:r>
      <w:r w:rsidR="00A75DA8">
        <w:t xml:space="preserve">This assumes that the same </w:t>
      </w:r>
      <w:r w:rsidR="0064374F">
        <w:t xml:space="preserve">4.87% </w:t>
      </w:r>
      <w:r w:rsidR="00A75DA8">
        <w:t xml:space="preserve">of voters </w:t>
      </w:r>
      <w:r w:rsidR="0064374F">
        <w:t xml:space="preserve">for Democrats switch to vote for Republicans in each district.  </w:t>
      </w:r>
      <w:r w:rsidR="00D4558A">
        <w:t>This trivial step is not shown in the tab</w:t>
      </w:r>
      <w:r w:rsidR="0064374F">
        <w:t>le.  What is shown in column D\Flips</w:t>
      </w:r>
      <w:r w:rsidR="00D4558A">
        <w:t>\uniform\shift is (100-%D</w:t>
      </w:r>
      <w:r w:rsidR="00765AFE">
        <w:t>+4.</w:t>
      </w:r>
      <w:r w:rsidR="0064374F">
        <w:t>8</w:t>
      </w:r>
      <w:r w:rsidR="00765AFE">
        <w:t>7</w:t>
      </w:r>
      <w:r w:rsidR="00D4558A">
        <w:t xml:space="preserve">)/100; this is the fractional </w:t>
      </w:r>
      <w:r w:rsidR="002E189B">
        <w:t xml:space="preserve">statewide </w:t>
      </w:r>
      <w:r w:rsidR="00D4558A">
        <w:t xml:space="preserve">D vote at which a district is predicted to flip </w:t>
      </w:r>
      <w:r w:rsidR="002E189B">
        <w:t xml:space="preserve">from R to D using the uniform shift.  The uniform shift becomes progressively less realistic the further the district vote differs from 0.5.  I have a more realistic </w:t>
      </w:r>
      <w:r w:rsidR="00D74C74">
        <w:lastRenderedPageBreak/>
        <w:t>way to perform a</w:t>
      </w:r>
      <w:r w:rsidR="002E189B">
        <w:t xml:space="preserve"> shift which I </w:t>
      </w:r>
      <w:r w:rsidR="00765AFE">
        <w:t>advanced in my first paper</w:t>
      </w:r>
      <w:r w:rsidR="00377CD3">
        <w:t xml:space="preserve"> in Election Law Journal</w:t>
      </w:r>
      <w:r w:rsidR="00D74C74">
        <w:t xml:space="preserve"> and which I am now calling the proportional shift because it assigns the same probability that a voter shifts regardless of which district the voter lives in.</w:t>
      </w:r>
      <w:r w:rsidR="002E189B">
        <w:t xml:space="preserve">  </w:t>
      </w:r>
      <w:r w:rsidR="00765AFE">
        <w:t>Both</w:t>
      </w:r>
      <w:r w:rsidR="002E189B">
        <w:t xml:space="preserve"> shifts </w:t>
      </w:r>
      <w:r w:rsidR="00765AFE">
        <w:t>are</w:t>
      </w:r>
      <w:r w:rsidR="002E189B">
        <w:t xml:space="preserve"> shown in the following figure.  The </w:t>
      </w:r>
      <w:r w:rsidR="00F86CAC">
        <w:t>take home</w:t>
      </w:r>
      <w:r w:rsidR="002E189B">
        <w:t xml:space="preserve"> here is that the two shifts agree for the crucial districts that have vote near 0.5, so it doesn’t make much difference </w:t>
      </w:r>
      <w:r w:rsidR="00765AFE">
        <w:t xml:space="preserve">for present purposes </w:t>
      </w:r>
      <w:r w:rsidR="002E189B">
        <w:t>which shift one uses</w:t>
      </w:r>
      <w:r w:rsidR="00765AFE">
        <w:t>.</w:t>
      </w:r>
      <w:r w:rsidR="002E189B">
        <w:t xml:space="preserve">  This figure is also what I have been calling the Seats/Votes curve in my published papers; I am now calling it a Flip graph for reasons that I explain </w:t>
      </w:r>
      <w:r w:rsidR="00F86CAC">
        <w:t>below</w:t>
      </w:r>
      <w:r w:rsidR="002E189B">
        <w:t>.</w:t>
      </w:r>
      <w:r w:rsidR="00E20885">
        <w:t xml:space="preserve">  </w:t>
      </w:r>
    </w:p>
    <w:p w:rsidR="00E20885" w:rsidRDefault="00852BEB" w:rsidP="000B383C">
      <w:r>
        <w:rPr>
          <w:noProof/>
        </w:rPr>
        <w:drawing>
          <wp:anchor distT="0" distB="0" distL="114300" distR="114300" simplePos="0" relativeHeight="251661312" behindDoc="1" locked="0" layoutInCell="1" allowOverlap="1">
            <wp:simplePos x="0" y="0"/>
            <wp:positionH relativeFrom="column">
              <wp:posOffset>888772</wp:posOffset>
            </wp:positionH>
            <wp:positionV relativeFrom="paragraph">
              <wp:posOffset>160</wp:posOffset>
            </wp:positionV>
            <wp:extent cx="3097711" cy="2472537"/>
            <wp:effectExtent l="0" t="0" r="762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8 Flip graph.tif"/>
                    <pic:cNvPicPr/>
                  </pic:nvPicPr>
                  <pic:blipFill rotWithShape="1">
                    <a:blip r:embed="rId8" cstate="print">
                      <a:extLst>
                        <a:ext uri="{28A0092B-C50C-407E-A947-70E740481C1C}">
                          <a14:useLocalDpi xmlns:a14="http://schemas.microsoft.com/office/drawing/2010/main" val="0"/>
                        </a:ext>
                      </a:extLst>
                    </a:blip>
                    <a:srcRect l="6274" t="8814" r="9213" b="3205"/>
                    <a:stretch/>
                  </pic:blipFill>
                  <pic:spPr bwMode="auto">
                    <a:xfrm>
                      <a:off x="0" y="0"/>
                      <a:ext cx="3097711" cy="24725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20885" w:rsidRDefault="00E20885" w:rsidP="000B383C"/>
    <w:p w:rsidR="00E20885" w:rsidRDefault="00E20885" w:rsidP="000B383C"/>
    <w:p w:rsidR="00E20885" w:rsidRDefault="00E20885" w:rsidP="000B383C"/>
    <w:p w:rsidR="00E20885" w:rsidRDefault="00E20885" w:rsidP="000B383C"/>
    <w:p w:rsidR="00E20885" w:rsidRDefault="00E20885" w:rsidP="000B383C"/>
    <w:p w:rsidR="00E20885" w:rsidRDefault="00E20885" w:rsidP="000B383C"/>
    <w:p w:rsidR="00E20885" w:rsidRDefault="00E20885" w:rsidP="000B383C"/>
    <w:p w:rsidR="00E20885" w:rsidRDefault="00E20885" w:rsidP="000B383C"/>
    <w:p w:rsidR="00852BEB" w:rsidRDefault="00D74C74" w:rsidP="00852BEB">
      <w:pPr>
        <w:spacing w:after="120"/>
      </w:pPr>
      <w:r>
        <w:t>There is a</w:t>
      </w:r>
      <w:r w:rsidR="00852BEB">
        <w:t xml:space="preserve"> </w:t>
      </w:r>
      <w:r>
        <w:t xml:space="preserve">straightforward, but ultimately </w:t>
      </w:r>
      <w:r w:rsidR="00852BEB">
        <w:t>naïve</w:t>
      </w:r>
      <w:r>
        <w:t>,</w:t>
      </w:r>
      <w:r w:rsidR="00852BEB">
        <w:t xml:space="preserve"> way to use this figure to estimate the number of D seats when the two-party D vote is 50%</w:t>
      </w:r>
      <w:r>
        <w:t>.  Simply</w:t>
      </w:r>
      <w:r w:rsidR="00852BEB">
        <w:t xml:space="preserve"> to count all those districts that flip to </w:t>
      </w:r>
      <w:proofErr w:type="spellStart"/>
      <w:r w:rsidR="00852BEB">
        <w:t>D</w:t>
      </w:r>
      <w:proofErr w:type="spellEnd"/>
      <w:r w:rsidR="00852BEB">
        <w:t xml:space="preserve"> with less than 50% statewide D vote on the horizontal axis.  For this figure that gives 7 D seats. However, the</w:t>
      </w:r>
      <w:r>
        <w:t xml:space="preserve"> districts with Flip vote near 50% are very competitive. </w:t>
      </w:r>
      <w:r w:rsidR="00852BEB">
        <w:t>Obviously, as is well recognized in the l</w:t>
      </w:r>
      <w:r>
        <w:t>iterature, the probability of those districts</w:t>
      </w:r>
      <w:r w:rsidR="00852BEB">
        <w:t xml:space="preserve"> electing a D is closer to 50% than to 100%.  I estimate that probability for the districts in the plan in the column </w:t>
      </w:r>
      <w:proofErr w:type="spellStart"/>
      <w:r w:rsidR="00852BEB">
        <w:t>labelled</w:t>
      </w:r>
      <w:proofErr w:type="spellEnd"/>
      <w:r w:rsidR="00852BEB">
        <w:t xml:space="preserve"> </w:t>
      </w:r>
      <w:r>
        <w:t xml:space="preserve">D </w:t>
      </w:r>
      <w:r w:rsidR="00852BEB">
        <w:t>seat\</w:t>
      </w:r>
      <w:proofErr w:type="spellStart"/>
      <w:r w:rsidR="00852BEB">
        <w:t>prob</w:t>
      </w:r>
      <w:proofErr w:type="spellEnd"/>
      <w:r w:rsidR="00852BEB">
        <w:t>\</w:t>
      </w:r>
      <w:r>
        <w:t>sum</w:t>
      </w:r>
      <w:r w:rsidR="00852BEB">
        <w:t>\</w:t>
      </w:r>
      <w:r>
        <w:t>7.48</w:t>
      </w:r>
      <w:r w:rsidR="00852BEB">
        <w:t xml:space="preserve"> using a </w:t>
      </w:r>
      <w:proofErr w:type="spellStart"/>
      <w:r w:rsidR="00852BEB">
        <w:t>probit</w:t>
      </w:r>
      <w:proofErr w:type="spellEnd"/>
      <w:r w:rsidR="00852BEB">
        <w:t xml:space="preserve"> function with variance 0.04.  </w:t>
      </w:r>
      <w:r w:rsidR="00E26F7D">
        <w:t xml:space="preserve"> </w:t>
      </w:r>
      <w:r w:rsidR="00CA33F3">
        <w:t>(This value of the variance means that the statewide vote is estimated to be between 0.46 and 0.54 with probability 0.68269.)</w:t>
      </w:r>
      <w:r w:rsidR="00E26F7D">
        <w:t xml:space="preserve"> The numbers 7.48 is the sum of the probabilities of D wins over all the districts.</w:t>
      </w:r>
      <w:r w:rsidR="00852BEB">
        <w:t xml:space="preserve"> </w:t>
      </w:r>
      <w:r w:rsidR="00E26F7D">
        <w:t xml:space="preserve"> This value doesn’t change much for variances that are </w:t>
      </w:r>
      <w:r w:rsidR="00852BEB">
        <w:t xml:space="preserve">realistic for American elections.  </w:t>
      </w:r>
    </w:p>
    <w:p w:rsidR="00E26F7D" w:rsidRDefault="00F86CAC" w:rsidP="00462C61">
      <w:pPr>
        <w:spacing w:after="120"/>
      </w:pPr>
      <w:r>
        <w:t>T</w:t>
      </w:r>
      <w:r w:rsidR="00B31580">
        <w:t xml:space="preserve">he </w:t>
      </w:r>
      <w:proofErr w:type="spellStart"/>
      <w:r w:rsidR="00B31580">
        <w:t>probit</w:t>
      </w:r>
      <w:proofErr w:type="spellEnd"/>
      <w:r w:rsidR="00B31580">
        <w:t xml:space="preserve"> values for district probabilities can </w:t>
      </w:r>
      <w:r>
        <w:t xml:space="preserve">also </w:t>
      </w:r>
      <w:r w:rsidR="00B31580">
        <w:t xml:space="preserve">be used to estimate the number of </w:t>
      </w:r>
      <w:r w:rsidR="00E26F7D">
        <w:t>responsive</w:t>
      </w:r>
      <w:r w:rsidR="00B31580">
        <w:t xml:space="preserve"> seats. </w:t>
      </w:r>
      <w:r w:rsidR="008C66AA">
        <w:t>In the final column of the table</w:t>
      </w:r>
      <w:r w:rsidR="00B31580">
        <w:t xml:space="preserve"> </w:t>
      </w:r>
      <w:r w:rsidR="008C66AA">
        <w:t>I calculated 1-4</w:t>
      </w:r>
      <w:r w:rsidR="008C66AA" w:rsidRPr="008C66AA">
        <w:t>(</w:t>
      </w:r>
      <w:r w:rsidR="008C66AA">
        <w:t xml:space="preserve">seat </w:t>
      </w:r>
      <w:proofErr w:type="spellStart"/>
      <w:r w:rsidR="008C66AA">
        <w:t>prob</w:t>
      </w:r>
      <w:proofErr w:type="spellEnd"/>
      <w:r w:rsidR="008C66AA">
        <w:t xml:space="preserve"> </w:t>
      </w:r>
      <w:r w:rsidR="008C66AA" w:rsidRPr="008C66AA">
        <w:t>-</w:t>
      </w:r>
      <w:r w:rsidR="008C66AA">
        <w:t xml:space="preserve"> 0.5)</w:t>
      </w:r>
      <w:r w:rsidR="008C66AA">
        <w:rPr>
          <w:vertAlign w:val="superscript"/>
        </w:rPr>
        <w:t>2</w:t>
      </w:r>
      <w:r w:rsidR="008C66AA" w:rsidRPr="008C66AA">
        <w:t xml:space="preserve"> </w:t>
      </w:r>
      <w:r>
        <w:t>which uses the</w:t>
      </w:r>
      <w:r w:rsidR="008C66AA">
        <w:t xml:space="preserve"> second moment</w:t>
      </w:r>
      <w:r w:rsidR="00377CD3">
        <w:t xml:space="preserve"> of the </w:t>
      </w:r>
      <w:r w:rsidR="00E26F7D">
        <w:t xml:space="preserve">probability </w:t>
      </w:r>
      <w:r w:rsidR="00377CD3">
        <w:t>distribution</w:t>
      </w:r>
      <w:r w:rsidR="00E26F7D">
        <w:t xml:space="preserve">.  </w:t>
      </w:r>
      <w:r w:rsidR="008C66AA">
        <w:t xml:space="preserve">Summing over districts </w:t>
      </w:r>
      <w:r>
        <w:t>evaluates</w:t>
      </w:r>
      <w:r w:rsidR="008C66AA">
        <w:t xml:space="preserve"> the number of competitive districts </w:t>
      </w:r>
      <w:r>
        <w:t xml:space="preserve">as </w:t>
      </w:r>
      <w:r w:rsidR="008C66AA">
        <w:t>7.</w:t>
      </w:r>
      <w:r w:rsidR="00E26F7D">
        <w:t>01</w:t>
      </w:r>
      <w:r w:rsidR="008C66AA">
        <w:t xml:space="preserve">.  </w:t>
      </w:r>
      <w:r w:rsidR="00B31580">
        <w:t>Of course, the simple</w:t>
      </w:r>
      <w:r w:rsidR="008C66AA">
        <w:t>st</w:t>
      </w:r>
      <w:r w:rsidR="00B31580">
        <w:t xml:space="preserve"> way to </w:t>
      </w:r>
      <w:r>
        <w:t xml:space="preserve">count </w:t>
      </w:r>
      <w:r w:rsidR="00E26F7D">
        <w:t>responsive</w:t>
      </w:r>
      <w:r>
        <w:t xml:space="preserve"> districts</w:t>
      </w:r>
      <w:r w:rsidR="00B31580">
        <w:t xml:space="preserve"> is just to assume a cutoff value, like all distri</w:t>
      </w:r>
      <w:r w:rsidR="00882FD6">
        <w:t xml:space="preserve">cts </w:t>
      </w:r>
      <w:r>
        <w:t xml:space="preserve">with vote </w:t>
      </w:r>
      <w:r w:rsidR="00882FD6">
        <w:t>between 45</w:t>
      </w:r>
      <w:r w:rsidR="008C66AA">
        <w:t>% and 5</w:t>
      </w:r>
      <w:r w:rsidR="00882FD6">
        <w:t>5</w:t>
      </w:r>
      <w:r>
        <w:t>%</w:t>
      </w:r>
      <w:r w:rsidR="008C66AA">
        <w:t xml:space="preserve">.  The </w:t>
      </w:r>
      <w:r w:rsidR="00E26F7D">
        <w:t>table also</w:t>
      </w:r>
      <w:r w:rsidR="008C66AA">
        <w:t xml:space="preserve"> shows </w:t>
      </w:r>
      <w:r w:rsidR="00E26F7D">
        <w:t>this to be 7 districts for N8, but the two</w:t>
      </w:r>
      <w:r w:rsidR="008C66AA">
        <w:t xml:space="preserve"> </w:t>
      </w:r>
      <w:r w:rsidR="00E26F7D">
        <w:t>ways of calculating responsive districts do</w:t>
      </w:r>
      <w:r w:rsidR="008C66AA">
        <w:t xml:space="preserve">n’t </w:t>
      </w:r>
      <w:r w:rsidR="00E26F7D">
        <w:t>always agree so well for all plans.</w:t>
      </w:r>
    </w:p>
    <w:p w:rsidR="00B00B9D" w:rsidRDefault="0010336C" w:rsidP="00462C61">
      <w:pPr>
        <w:spacing w:after="120"/>
      </w:pPr>
      <w:r>
        <w:t>Summa</w:t>
      </w:r>
      <w:r w:rsidR="00882FD6">
        <w:t>rizing so far-</w:t>
      </w:r>
      <w:r>
        <w:t xml:space="preserve"> it is trivial to </w:t>
      </w:r>
      <w:r w:rsidR="00E3671F">
        <w:t>apply a uniform shift to obtain</w:t>
      </w:r>
      <w:r w:rsidR="00882FD6">
        <w:t xml:space="preserve"> values of bias and competitivene</w:t>
      </w:r>
      <w:r w:rsidR="00E26F7D">
        <w:t>ss as shown in the table above and not much harder to do it for my proportional shift, but the two methods agree quite well for evaluat</w:t>
      </w:r>
      <w:r w:rsidR="00337CCD">
        <w:t xml:space="preserve">ions of bias and responsiveness typically differs by less than 0.3 districts.  </w:t>
      </w:r>
      <w:r w:rsidR="00B00B9D">
        <w:t>As disc</w:t>
      </w:r>
      <w:r w:rsidR="00337CCD">
        <w:t>ussed in my first ELJ paper, my proportional method</w:t>
      </w:r>
      <w:r w:rsidR="00B00B9D">
        <w:t xml:space="preserve"> shifts voters proportionally no matter which district a plan puts them in, which is obviously better.  Thereby, it </w:t>
      </w:r>
      <w:r w:rsidR="00F86CAC">
        <w:t xml:space="preserve">also </w:t>
      </w:r>
      <w:r w:rsidR="00B00B9D">
        <w:t>avoids the obvious fault that a uniform shift can result in districts with partisan preference less than zero or greater than 1.</w:t>
      </w:r>
      <w:r w:rsidR="00462C61">
        <w:t xml:space="preserve"> </w:t>
      </w:r>
    </w:p>
    <w:p w:rsidR="00B00B9D" w:rsidRDefault="00D608AE" w:rsidP="00462C61">
      <w:pPr>
        <w:spacing w:after="120" w:line="240" w:lineRule="auto"/>
      </w:pPr>
      <w:r>
        <w:lastRenderedPageBreak/>
        <w:t>So here is the slightly more complicated proportional shift formula which is described in the appendix to my first ELJ paper. The table below shows the results.  For the 1</w:t>
      </w:r>
      <w:r w:rsidR="00337CCD">
        <w:t>2</w:t>
      </w:r>
      <w:r>
        <w:t xml:space="preserve"> districts with %D greater than 50</w:t>
      </w:r>
      <w:r w:rsidR="000A1B42">
        <w:t>%</w:t>
      </w:r>
      <w:proofErr w:type="gramStart"/>
      <w:r>
        <w:t xml:space="preserve">,  </w:t>
      </w:r>
      <w:r w:rsidR="00E3671F">
        <w:t>the</w:t>
      </w:r>
      <w:proofErr w:type="gramEnd"/>
      <w:r w:rsidR="00E3671F">
        <w:t xml:space="preserve"> D</w:t>
      </w:r>
      <w:r w:rsidR="00337CCD">
        <w:t>\Flips\prop\shift</w:t>
      </w:r>
      <w:r w:rsidR="00E3671F">
        <w:t xml:space="preserve"> column show</w:t>
      </w:r>
      <w:r w:rsidR="00337CCD">
        <w:t xml:space="preserve">s </w:t>
      </w:r>
      <w:r w:rsidR="000A1B42">
        <w:t>54</w:t>
      </w:r>
      <w:r w:rsidR="00337CCD">
        <w:t>.87</w:t>
      </w:r>
      <w:r w:rsidR="000A1B42">
        <w:t>/(0.02*%</w:t>
      </w:r>
      <w:proofErr w:type="spellStart"/>
      <w:r w:rsidR="000A1B42">
        <w:t>Dcolumn</w:t>
      </w:r>
      <w:proofErr w:type="spellEnd"/>
      <w:r w:rsidR="000A1B42">
        <w:t xml:space="preserve">) and for the </w:t>
      </w:r>
      <w:r w:rsidR="00337CCD">
        <w:t>6</w:t>
      </w:r>
      <w:r w:rsidR="000A1B42">
        <w:t xml:space="preserve"> districts with %D less than 50% the </w:t>
      </w:r>
      <w:r w:rsidR="00337CCD">
        <w:t xml:space="preserve">D\Flips\prop\shift </w:t>
      </w:r>
      <w:r w:rsidR="00E3671F">
        <w:t>column show</w:t>
      </w:r>
      <w:r w:rsidR="000A1B42">
        <w:t xml:space="preserve">s </w:t>
      </w:r>
      <w:r w:rsidR="00337CCD">
        <w:t>100(</w:t>
      </w:r>
      <w:r w:rsidR="000A1B42">
        <w:t>1-(1-.54</w:t>
      </w:r>
      <w:r w:rsidR="00337CCD">
        <w:t>87</w:t>
      </w:r>
      <w:r w:rsidR="000A1B42">
        <w:t>)/(.02*(100-%D)).  Although this</w:t>
      </w:r>
      <w:r w:rsidR="0054535F">
        <w:t xml:space="preserve"> proportional shift</w:t>
      </w:r>
      <w:r w:rsidR="000A1B42">
        <w:t xml:space="preserve"> requires two steps</w:t>
      </w:r>
      <w:r w:rsidR="00462C61">
        <w:t xml:space="preserve"> in spreadsheet calculations, that</w:t>
      </w:r>
      <w:r w:rsidR="000A1B42">
        <w:t xml:space="preserve"> is </w:t>
      </w:r>
      <w:r w:rsidR="00462C61">
        <w:t>trivial</w:t>
      </w:r>
      <w:r w:rsidR="000A1B42">
        <w:t xml:space="preserve"> to program.</w:t>
      </w:r>
      <w:r w:rsidR="0054535F">
        <w:t xml:space="preserve">  </w:t>
      </w:r>
    </w:p>
    <w:p w:rsidR="00B00B9D" w:rsidRDefault="00462C61" w:rsidP="000A1B42">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2388</wp:posOffset>
            </wp:positionV>
            <wp:extent cx="4853887" cy="3635654"/>
            <wp:effectExtent l="0" t="0" r="444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2017-08-31 23x42x10x977801pc0x005PropShift]Sheet1.tif"/>
                    <pic:cNvPicPr/>
                  </pic:nvPicPr>
                  <pic:blipFill rotWithShape="1">
                    <a:blip r:embed="rId9" cstate="print">
                      <a:extLst>
                        <a:ext uri="{28A0092B-C50C-407E-A947-70E740481C1C}">
                          <a14:useLocalDpi xmlns:a14="http://schemas.microsoft.com/office/drawing/2010/main" val="0"/>
                        </a:ext>
                      </a:extLst>
                    </a:blip>
                    <a:srcRect l="4060" t="3663" r="56699" b="62675"/>
                    <a:stretch/>
                  </pic:blipFill>
                  <pic:spPr bwMode="auto">
                    <a:xfrm>
                      <a:off x="0" y="0"/>
                      <a:ext cx="4854902" cy="36364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00B9D" w:rsidRDefault="00B00B9D" w:rsidP="000A1B42"/>
    <w:p w:rsidR="00B00B9D" w:rsidRDefault="00B00B9D" w:rsidP="000A1B42"/>
    <w:p w:rsidR="00B00B9D" w:rsidRDefault="00B00B9D" w:rsidP="000A1B42"/>
    <w:p w:rsidR="00B00B9D" w:rsidRDefault="00B00B9D" w:rsidP="000A1B42"/>
    <w:p w:rsidR="00B00B9D" w:rsidRDefault="00B00B9D" w:rsidP="000A1B42"/>
    <w:p w:rsidR="00B00B9D" w:rsidRDefault="00B00B9D" w:rsidP="000A1B42"/>
    <w:p w:rsidR="00B00B9D" w:rsidRDefault="00B00B9D" w:rsidP="000A1B42"/>
    <w:p w:rsidR="00B00B9D" w:rsidRDefault="00B00B9D" w:rsidP="000A1B42"/>
    <w:p w:rsidR="00B00B9D" w:rsidRDefault="00B00B9D" w:rsidP="000A1B42"/>
    <w:p w:rsidR="00B00B9D" w:rsidRDefault="00B00B9D" w:rsidP="000A1B42"/>
    <w:p w:rsidR="00F86CAC" w:rsidRDefault="00F86CAC" w:rsidP="00462C61">
      <w:pPr>
        <w:spacing w:after="120" w:line="240" w:lineRule="auto"/>
      </w:pPr>
    </w:p>
    <w:p w:rsidR="00F86CAC" w:rsidRDefault="00F86CAC" w:rsidP="00462C61">
      <w:pPr>
        <w:spacing w:after="120" w:line="240" w:lineRule="auto"/>
      </w:pPr>
    </w:p>
    <w:p w:rsidR="00F86CAC" w:rsidRDefault="00F86CAC" w:rsidP="00462C61">
      <w:pPr>
        <w:spacing w:after="120" w:line="240" w:lineRule="auto"/>
      </w:pPr>
    </w:p>
    <w:p w:rsidR="0054535F" w:rsidRPr="003C408E" w:rsidRDefault="00074A27" w:rsidP="00462C61">
      <w:pPr>
        <w:spacing w:after="120" w:line="240" w:lineRule="auto"/>
        <w:rPr>
          <w:color w:val="FF0000"/>
        </w:rPr>
      </w:pPr>
      <w:r>
        <w:t>As</w:t>
      </w:r>
      <w:r w:rsidR="0054535F">
        <w:t xml:space="preserve"> I mention</w:t>
      </w:r>
      <w:r w:rsidR="00B00B9D">
        <w:t>ed</w:t>
      </w:r>
      <w:r w:rsidR="0054535F">
        <w:t xml:space="preserve"> above</w:t>
      </w:r>
      <w:r>
        <w:t>,</w:t>
      </w:r>
      <w:r w:rsidR="0054535F">
        <w:t xml:space="preserve"> </w:t>
      </w:r>
      <w:r w:rsidR="00A04C59">
        <w:t>the F</w:t>
      </w:r>
      <w:r w:rsidR="0054535F">
        <w:t>lip graphs are not truly seats/votes curves.  The only point on the seats/votes cu</w:t>
      </w:r>
      <w:r w:rsidR="00377CD3">
        <w:t xml:space="preserve">rve that the above calculations </w:t>
      </w:r>
      <w:r w:rsidR="0054535F">
        <w:t xml:space="preserve">give is seats for 50% statewide vote.  However, I have </w:t>
      </w:r>
      <w:r w:rsidR="008F1405">
        <w:t xml:space="preserve">written </w:t>
      </w:r>
      <w:r w:rsidR="0054535F">
        <w:t xml:space="preserve">a </w:t>
      </w:r>
      <w:proofErr w:type="gramStart"/>
      <w:r w:rsidR="008F1405">
        <w:t>Fortran</w:t>
      </w:r>
      <w:proofErr w:type="gramEnd"/>
      <w:r w:rsidR="0054535F">
        <w:t xml:space="preserve"> computer program that uses the above concepts to calculate the expected number of seats for any statewide vote.  I haven’t published any of the corresponding figures yet</w:t>
      </w:r>
      <w:r w:rsidR="00E4624F">
        <w:t xml:space="preserve">.  The one below compares the flip data </w:t>
      </w:r>
      <w:r w:rsidR="00B12A80">
        <w:t xml:space="preserve">(scatter points) </w:t>
      </w:r>
      <w:r w:rsidR="00E4624F">
        <w:t>with the continuous S/V curves.  As one would expect, the S/V curves are smoother than the flip data.</w:t>
      </w:r>
      <w:r w:rsidR="003C408E">
        <w:t xml:space="preserve"> </w:t>
      </w:r>
      <w:r w:rsidR="003C408E">
        <w:rPr>
          <w:color w:val="FF0000"/>
        </w:rPr>
        <w:t>See MeasuringRedistrictingBias&amp;Responsiveness.pdf for update.</w:t>
      </w:r>
      <w:bookmarkStart w:id="0" w:name="_GoBack"/>
      <w:bookmarkEnd w:id="0"/>
    </w:p>
    <w:p w:rsidR="00E20885" w:rsidRDefault="00566A59" w:rsidP="00462C61">
      <w:pPr>
        <w:spacing w:after="120" w:line="360" w:lineRule="auto"/>
      </w:pPr>
      <w:r>
        <w:rPr>
          <w:noProof/>
        </w:rPr>
        <w:drawing>
          <wp:anchor distT="0" distB="0" distL="114300" distR="114300" simplePos="0" relativeHeight="251660288" behindDoc="1" locked="0" layoutInCell="1" allowOverlap="1">
            <wp:simplePos x="0" y="0"/>
            <wp:positionH relativeFrom="column">
              <wp:posOffset>980236</wp:posOffset>
            </wp:positionH>
            <wp:positionV relativeFrom="paragraph">
              <wp:posOffset>50572</wp:posOffset>
            </wp:positionV>
            <wp:extent cx="3557016" cy="2990088"/>
            <wp:effectExtent l="0" t="0" r="571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e SV with flip graphs.tif"/>
                    <pic:cNvPicPr/>
                  </pic:nvPicPr>
                  <pic:blipFill rotWithShape="1">
                    <a:blip r:embed="rId10" cstate="print">
                      <a:extLst>
                        <a:ext uri="{28A0092B-C50C-407E-A947-70E740481C1C}">
                          <a14:useLocalDpi xmlns:a14="http://schemas.microsoft.com/office/drawing/2010/main" val="0"/>
                        </a:ext>
                      </a:extLst>
                    </a:blip>
                    <a:srcRect l="8612" t="4808" r="8229" b="4007"/>
                    <a:stretch/>
                  </pic:blipFill>
                  <pic:spPr bwMode="auto">
                    <a:xfrm>
                      <a:off x="0" y="0"/>
                      <a:ext cx="3557016" cy="29900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383C" w:rsidRDefault="000B383C" w:rsidP="000B383C"/>
    <w:p w:rsidR="000B383C" w:rsidRDefault="000B383C" w:rsidP="000B383C"/>
    <w:p w:rsidR="00566A59" w:rsidRDefault="00566A59" w:rsidP="000B383C"/>
    <w:p w:rsidR="00566A59" w:rsidRDefault="00566A59" w:rsidP="000B383C"/>
    <w:p w:rsidR="00566A59" w:rsidRDefault="00566A59" w:rsidP="000B383C"/>
    <w:p w:rsidR="00566A59" w:rsidRDefault="00566A59" w:rsidP="000B383C"/>
    <w:p w:rsidR="00B94271" w:rsidRDefault="00B94271" w:rsidP="000B383C"/>
    <w:sectPr w:rsidR="00B9427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2C" w:rsidRDefault="00DB112C" w:rsidP="00B00B9D">
      <w:pPr>
        <w:spacing w:after="0" w:line="240" w:lineRule="auto"/>
      </w:pPr>
      <w:r>
        <w:separator/>
      </w:r>
    </w:p>
  </w:endnote>
  <w:endnote w:type="continuationSeparator" w:id="0">
    <w:p w:rsidR="00DB112C" w:rsidRDefault="00DB112C" w:rsidP="00B0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034057"/>
      <w:docPartObj>
        <w:docPartGallery w:val="Page Numbers (Bottom of Page)"/>
        <w:docPartUnique/>
      </w:docPartObj>
    </w:sdtPr>
    <w:sdtEndPr>
      <w:rPr>
        <w:noProof/>
      </w:rPr>
    </w:sdtEndPr>
    <w:sdtContent>
      <w:p w:rsidR="00B00B9D" w:rsidRDefault="00B00B9D">
        <w:pPr>
          <w:pStyle w:val="Footer"/>
          <w:jc w:val="right"/>
        </w:pPr>
        <w:r>
          <w:fldChar w:fldCharType="begin"/>
        </w:r>
        <w:r>
          <w:instrText xml:space="preserve"> PAGE   \* MERGEFORMAT </w:instrText>
        </w:r>
        <w:r>
          <w:fldChar w:fldCharType="separate"/>
        </w:r>
        <w:r w:rsidR="003C408E">
          <w:rPr>
            <w:noProof/>
          </w:rPr>
          <w:t>3</w:t>
        </w:r>
        <w:r>
          <w:rPr>
            <w:noProof/>
          </w:rPr>
          <w:fldChar w:fldCharType="end"/>
        </w:r>
      </w:p>
    </w:sdtContent>
  </w:sdt>
  <w:p w:rsidR="00B00B9D" w:rsidRDefault="00B00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2C" w:rsidRDefault="00DB112C" w:rsidP="00B00B9D">
      <w:pPr>
        <w:spacing w:after="0" w:line="240" w:lineRule="auto"/>
      </w:pPr>
      <w:r>
        <w:separator/>
      </w:r>
    </w:p>
  </w:footnote>
  <w:footnote w:type="continuationSeparator" w:id="0">
    <w:p w:rsidR="00DB112C" w:rsidRDefault="00DB112C" w:rsidP="00B00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11"/>
    <w:rsid w:val="000270B1"/>
    <w:rsid w:val="00062855"/>
    <w:rsid w:val="00074A27"/>
    <w:rsid w:val="000A1B42"/>
    <w:rsid w:val="000B383C"/>
    <w:rsid w:val="0010336C"/>
    <w:rsid w:val="00117A65"/>
    <w:rsid w:val="00132C0A"/>
    <w:rsid w:val="00145F67"/>
    <w:rsid w:val="00183600"/>
    <w:rsid w:val="002B5317"/>
    <w:rsid w:val="002E189B"/>
    <w:rsid w:val="003248F2"/>
    <w:rsid w:val="00325F68"/>
    <w:rsid w:val="00334C59"/>
    <w:rsid w:val="00337CCD"/>
    <w:rsid w:val="003713ED"/>
    <w:rsid w:val="00377CD3"/>
    <w:rsid w:val="003C408E"/>
    <w:rsid w:val="00411AA8"/>
    <w:rsid w:val="00462C61"/>
    <w:rsid w:val="00486BB3"/>
    <w:rsid w:val="00506D5B"/>
    <w:rsid w:val="00530697"/>
    <w:rsid w:val="00532213"/>
    <w:rsid w:val="0054535F"/>
    <w:rsid w:val="00566A59"/>
    <w:rsid w:val="00596436"/>
    <w:rsid w:val="005E5C55"/>
    <w:rsid w:val="005F2176"/>
    <w:rsid w:val="00613BC0"/>
    <w:rsid w:val="00633541"/>
    <w:rsid w:val="00637901"/>
    <w:rsid w:val="0064374F"/>
    <w:rsid w:val="00765AFE"/>
    <w:rsid w:val="00852BEB"/>
    <w:rsid w:val="008638B7"/>
    <w:rsid w:val="00875CD0"/>
    <w:rsid w:val="00882FD6"/>
    <w:rsid w:val="00894FDB"/>
    <w:rsid w:val="008B2AFD"/>
    <w:rsid w:val="008C66AA"/>
    <w:rsid w:val="008F1405"/>
    <w:rsid w:val="00996411"/>
    <w:rsid w:val="009C4589"/>
    <w:rsid w:val="00A04C59"/>
    <w:rsid w:val="00A75DA8"/>
    <w:rsid w:val="00A8227B"/>
    <w:rsid w:val="00AA3342"/>
    <w:rsid w:val="00B00B9D"/>
    <w:rsid w:val="00B12A80"/>
    <w:rsid w:val="00B27917"/>
    <w:rsid w:val="00B31580"/>
    <w:rsid w:val="00B94271"/>
    <w:rsid w:val="00BA6832"/>
    <w:rsid w:val="00BD7A5C"/>
    <w:rsid w:val="00C958D5"/>
    <w:rsid w:val="00CA33F3"/>
    <w:rsid w:val="00CF2B11"/>
    <w:rsid w:val="00D4558A"/>
    <w:rsid w:val="00D608AE"/>
    <w:rsid w:val="00D74C74"/>
    <w:rsid w:val="00D967B7"/>
    <w:rsid w:val="00DA494A"/>
    <w:rsid w:val="00DB112C"/>
    <w:rsid w:val="00DD565C"/>
    <w:rsid w:val="00DD7FEA"/>
    <w:rsid w:val="00E20885"/>
    <w:rsid w:val="00E20FBA"/>
    <w:rsid w:val="00E26F7D"/>
    <w:rsid w:val="00E3353D"/>
    <w:rsid w:val="00E3671F"/>
    <w:rsid w:val="00E4624F"/>
    <w:rsid w:val="00E66E7C"/>
    <w:rsid w:val="00E91A5A"/>
    <w:rsid w:val="00F04756"/>
    <w:rsid w:val="00F86CAC"/>
    <w:rsid w:val="00FE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1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8D5"/>
    <w:rPr>
      <w:rFonts w:ascii="Tahoma" w:hAnsi="Tahoma" w:cs="Tahoma"/>
      <w:sz w:val="16"/>
      <w:szCs w:val="16"/>
    </w:rPr>
  </w:style>
  <w:style w:type="paragraph" w:styleId="Header">
    <w:name w:val="header"/>
    <w:basedOn w:val="Normal"/>
    <w:link w:val="HeaderChar"/>
    <w:uiPriority w:val="99"/>
    <w:unhideWhenUsed/>
    <w:rsid w:val="00B00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B9D"/>
  </w:style>
  <w:style w:type="paragraph" w:styleId="Footer">
    <w:name w:val="footer"/>
    <w:basedOn w:val="Normal"/>
    <w:link w:val="FooterChar"/>
    <w:uiPriority w:val="99"/>
    <w:unhideWhenUsed/>
    <w:rsid w:val="00B00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1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8D5"/>
    <w:rPr>
      <w:rFonts w:ascii="Tahoma" w:hAnsi="Tahoma" w:cs="Tahoma"/>
      <w:sz w:val="16"/>
      <w:szCs w:val="16"/>
    </w:rPr>
  </w:style>
  <w:style w:type="paragraph" w:styleId="Header">
    <w:name w:val="header"/>
    <w:basedOn w:val="Normal"/>
    <w:link w:val="HeaderChar"/>
    <w:uiPriority w:val="99"/>
    <w:unhideWhenUsed/>
    <w:rsid w:val="00B00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B9D"/>
  </w:style>
  <w:style w:type="paragraph" w:styleId="Footer">
    <w:name w:val="footer"/>
    <w:basedOn w:val="Normal"/>
    <w:link w:val="FooterChar"/>
    <w:uiPriority w:val="99"/>
    <w:unhideWhenUsed/>
    <w:rsid w:val="00B00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tif"/><Relationship Id="rId4" Type="http://schemas.openxmlformats.org/officeDocument/2006/relationships/webSettings" Target="webSettings.xml"/><Relationship Id="rId9"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Nagle</dc:creator>
  <cp:lastModifiedBy>jnagle</cp:lastModifiedBy>
  <cp:revision>2</cp:revision>
  <dcterms:created xsi:type="dcterms:W3CDTF">2019-04-11T19:43:00Z</dcterms:created>
  <dcterms:modified xsi:type="dcterms:W3CDTF">2019-04-11T19:43:00Z</dcterms:modified>
</cp:coreProperties>
</file>