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58" w:rsidRDefault="009D3F67" w:rsidP="00BB4C23">
      <w:pPr>
        <w:rPr>
          <w:rFonts w:ascii="Times New Roman" w:hAnsi="Times New Roman"/>
          <w:b/>
          <w:sz w:val="28"/>
          <w:szCs w:val="28"/>
        </w:rPr>
      </w:pPr>
      <w:r>
        <w:rPr>
          <w:rFonts w:ascii="Times New Roman" w:hAnsi="Times New Roman"/>
          <w:b/>
          <w:sz w:val="28"/>
          <w:szCs w:val="28"/>
        </w:rPr>
        <w:t>Documentation for Map #8:</w:t>
      </w:r>
    </w:p>
    <w:p w:rsidR="00622B62" w:rsidRDefault="009D3F67" w:rsidP="00BB4C23">
      <w:pPr>
        <w:rPr>
          <w:rFonts w:ascii="Times New Roman" w:hAnsi="Times New Roman"/>
          <w:sz w:val="24"/>
          <w:szCs w:val="24"/>
        </w:rPr>
      </w:pPr>
      <w:r w:rsidRPr="00990C58">
        <w:rPr>
          <w:rFonts w:ascii="Times New Roman" w:hAnsi="Times New Roman"/>
          <w:b/>
          <w:sz w:val="24"/>
          <w:szCs w:val="24"/>
        </w:rPr>
        <w:t xml:space="preserve"> </w:t>
      </w:r>
      <w:r w:rsidR="00990C58" w:rsidRPr="00990C58">
        <w:rPr>
          <w:rFonts w:ascii="Times New Roman" w:hAnsi="Times New Roman"/>
          <w:sz w:val="24"/>
          <w:szCs w:val="24"/>
        </w:rPr>
        <w:t>John F Nagle, 1/6</w:t>
      </w:r>
      <w:r w:rsidRPr="00990C58">
        <w:rPr>
          <w:rFonts w:ascii="Times New Roman" w:hAnsi="Times New Roman"/>
          <w:sz w:val="24"/>
          <w:szCs w:val="24"/>
        </w:rPr>
        <w:t>/2018</w:t>
      </w:r>
    </w:p>
    <w:p w:rsidR="00725BD7" w:rsidRPr="00990C58" w:rsidRDefault="00725BD7" w:rsidP="00BB4C23">
      <w:pPr>
        <w:rPr>
          <w:rFonts w:ascii="Times New Roman" w:hAnsi="Times New Roman"/>
          <w:b/>
          <w:sz w:val="24"/>
          <w:szCs w:val="24"/>
        </w:rPr>
      </w:pPr>
      <w:r>
        <w:rPr>
          <w:rFonts w:ascii="Times New Roman" w:hAnsi="Times New Roman"/>
          <w:sz w:val="24"/>
          <w:szCs w:val="24"/>
        </w:rPr>
        <w:t>Courts have enforced the insane rule that congressional districts must have equal population with deviations not to exceed one person, and this has been the accepted rule for PA congressional districting.  This shows how this final step would be accomplished for a typical plan which has population deviations that are close to the average precinct population as drawn using Dave’s DRA software.</w:t>
      </w:r>
    </w:p>
    <w:p w:rsidR="00A23AD9" w:rsidRPr="00622B62" w:rsidRDefault="00A23AD9" w:rsidP="00BB4C23">
      <w:pPr>
        <w:rPr>
          <w:rFonts w:ascii="Times New Roman" w:hAnsi="Times New Roman"/>
          <w:sz w:val="28"/>
          <w:szCs w:val="28"/>
        </w:rPr>
      </w:pPr>
      <w:r>
        <w:rPr>
          <w:rFonts w:ascii="Times New Roman" w:hAnsi="Times New Roman"/>
          <w:b/>
          <w:sz w:val="28"/>
          <w:szCs w:val="28"/>
        </w:rPr>
        <w:t>Executive Summary</w:t>
      </w:r>
      <w:r w:rsidR="00622B62">
        <w:rPr>
          <w:rFonts w:ascii="Times New Roman" w:hAnsi="Times New Roman"/>
          <w:b/>
          <w:sz w:val="28"/>
          <w:szCs w:val="28"/>
        </w:rPr>
        <w:t xml:space="preserve"> </w:t>
      </w:r>
    </w:p>
    <w:p w:rsidR="00A23AD9" w:rsidRDefault="00456371" w:rsidP="00BB4C23">
      <w:pPr>
        <w:rPr>
          <w:rFonts w:ascii="Times New Roman" w:hAnsi="Times New Roman"/>
          <w:b/>
          <w:sz w:val="28"/>
          <w:szCs w:val="28"/>
        </w:rPr>
      </w:pPr>
      <w:r>
        <w:rPr>
          <w:rFonts w:ascii="Times New Roman" w:hAnsi="Times New Roman"/>
          <w:sz w:val="24"/>
          <w:szCs w:val="24"/>
        </w:rPr>
        <w:t xml:space="preserve">Equalizing Congressional District (CD) population in map #8 requires </w:t>
      </w:r>
      <w:r w:rsidR="00622B62">
        <w:rPr>
          <w:rFonts w:ascii="Times New Roman" w:hAnsi="Times New Roman"/>
          <w:sz w:val="24"/>
          <w:szCs w:val="24"/>
        </w:rPr>
        <w:t xml:space="preserve">newly </w:t>
      </w:r>
      <w:r>
        <w:rPr>
          <w:rFonts w:ascii="Times New Roman" w:hAnsi="Times New Roman"/>
          <w:sz w:val="24"/>
          <w:szCs w:val="24"/>
        </w:rPr>
        <w:t xml:space="preserve">splitting 16 precincts, although </w:t>
      </w:r>
      <w:r w:rsidR="009D3F67">
        <w:rPr>
          <w:rFonts w:ascii="Times New Roman" w:hAnsi="Times New Roman"/>
          <w:sz w:val="24"/>
          <w:szCs w:val="24"/>
        </w:rPr>
        <w:t>most</w:t>
      </w:r>
      <w:r>
        <w:rPr>
          <w:rFonts w:ascii="Times New Roman" w:hAnsi="Times New Roman"/>
          <w:sz w:val="24"/>
          <w:szCs w:val="24"/>
        </w:rPr>
        <w:t xml:space="preserve"> of the previously split precincts </w:t>
      </w:r>
      <w:r w:rsidR="00622B62">
        <w:rPr>
          <w:rFonts w:ascii="Times New Roman" w:hAnsi="Times New Roman"/>
          <w:sz w:val="24"/>
          <w:szCs w:val="24"/>
        </w:rPr>
        <w:t xml:space="preserve">for Congressional elections </w:t>
      </w:r>
      <w:r>
        <w:rPr>
          <w:rFonts w:ascii="Times New Roman" w:hAnsi="Times New Roman"/>
          <w:sz w:val="24"/>
          <w:szCs w:val="24"/>
        </w:rPr>
        <w:t xml:space="preserve">could be made whole again. It </w:t>
      </w:r>
      <w:r w:rsidR="00A23AD9">
        <w:rPr>
          <w:rFonts w:ascii="Times New Roman" w:hAnsi="Times New Roman"/>
          <w:sz w:val="24"/>
          <w:szCs w:val="24"/>
        </w:rPr>
        <w:t>splits 8 counties with population less than the CD population</w:t>
      </w:r>
      <w:r>
        <w:rPr>
          <w:rFonts w:ascii="Times New Roman" w:hAnsi="Times New Roman"/>
          <w:sz w:val="24"/>
          <w:szCs w:val="24"/>
        </w:rPr>
        <w:t xml:space="preserve">, maintaining 56 </w:t>
      </w:r>
      <w:r w:rsidR="009D3F67">
        <w:rPr>
          <w:rFonts w:ascii="Times New Roman" w:hAnsi="Times New Roman"/>
          <w:sz w:val="24"/>
          <w:szCs w:val="24"/>
        </w:rPr>
        <w:t xml:space="preserve">of the 67 </w:t>
      </w:r>
      <w:r>
        <w:rPr>
          <w:rFonts w:ascii="Times New Roman" w:hAnsi="Times New Roman"/>
          <w:sz w:val="24"/>
          <w:szCs w:val="24"/>
        </w:rPr>
        <w:t>counties whole.  It also splits 12 s</w:t>
      </w:r>
      <w:r w:rsidR="00622B62">
        <w:rPr>
          <w:rFonts w:ascii="Times New Roman" w:hAnsi="Times New Roman"/>
          <w:sz w:val="24"/>
          <w:szCs w:val="24"/>
        </w:rPr>
        <w:t>maller political subdivisions. The following guide gives details of how to do this.</w:t>
      </w:r>
    </w:p>
    <w:p w:rsidR="00A643B3" w:rsidRDefault="00BB4C23" w:rsidP="00BB4C23">
      <w:pPr>
        <w:rPr>
          <w:rFonts w:ascii="Times New Roman" w:hAnsi="Times New Roman"/>
          <w:b/>
          <w:sz w:val="28"/>
          <w:szCs w:val="28"/>
        </w:rPr>
      </w:pPr>
      <w:r>
        <w:rPr>
          <w:rFonts w:ascii="Times New Roman" w:hAnsi="Times New Roman"/>
          <w:b/>
          <w:sz w:val="28"/>
          <w:szCs w:val="28"/>
        </w:rPr>
        <w:t>Guide</w:t>
      </w:r>
      <w:r w:rsidRPr="00BB4C23">
        <w:rPr>
          <w:rFonts w:ascii="Times New Roman" w:hAnsi="Times New Roman"/>
          <w:b/>
          <w:sz w:val="28"/>
          <w:szCs w:val="28"/>
        </w:rPr>
        <w:t xml:space="preserve"> to obtain population deviations of one from plan 8.</w:t>
      </w:r>
      <w:r w:rsidR="00050BF7" w:rsidRPr="00BB4C23">
        <w:rPr>
          <w:rFonts w:ascii="Times New Roman" w:hAnsi="Times New Roman"/>
          <w:b/>
          <w:sz w:val="28"/>
          <w:szCs w:val="28"/>
        </w:rPr>
        <w:t xml:space="preserve"> </w:t>
      </w:r>
    </w:p>
    <w:p w:rsidR="003E7DC8" w:rsidRDefault="00A23AD9" w:rsidP="00F976F1">
      <w:pPr>
        <w:spacing w:after="120"/>
        <w:rPr>
          <w:rFonts w:ascii="Times New Roman" w:hAnsi="Times New Roman"/>
        </w:rPr>
      </w:pPr>
      <w:r>
        <w:rPr>
          <w:rFonts w:ascii="Times New Roman" w:hAnsi="Times New Roman"/>
        </w:rPr>
        <w:t>CD2 is kept fixed as a VRA district from the present map.  It has 705689 people.  With that constraint, there must be 6 districts with 705687 people and 11 with 705688 people</w:t>
      </w:r>
      <w:r w:rsidR="00F976F1">
        <w:rPr>
          <w:rFonts w:ascii="Times New Roman" w:hAnsi="Times New Roman"/>
        </w:rPr>
        <w:t xml:space="preserve"> in order for</w:t>
      </w:r>
      <w:r>
        <w:rPr>
          <w:rFonts w:ascii="Times New Roman" w:hAnsi="Times New Roman"/>
        </w:rPr>
        <w:t xml:space="preserve"> the numbers </w:t>
      </w:r>
      <w:r w:rsidR="00F976F1">
        <w:rPr>
          <w:rFonts w:ascii="Times New Roman" w:hAnsi="Times New Roman"/>
        </w:rPr>
        <w:t xml:space="preserve">to </w:t>
      </w:r>
      <w:r>
        <w:rPr>
          <w:rFonts w:ascii="Times New Roman" w:hAnsi="Times New Roman"/>
        </w:rPr>
        <w:t xml:space="preserve">add up to the PA population of 12702379.  </w:t>
      </w:r>
      <w:r w:rsidR="00BB4C23">
        <w:rPr>
          <w:rFonts w:ascii="Times New Roman" w:hAnsi="Times New Roman"/>
        </w:rPr>
        <w:t xml:space="preserve">Changes in the existing precincts are required </w:t>
      </w:r>
      <w:r w:rsidR="00F976F1">
        <w:rPr>
          <w:rFonts w:ascii="Times New Roman" w:hAnsi="Times New Roman"/>
        </w:rPr>
        <w:t>to obtain population equality</w:t>
      </w:r>
      <w:r w:rsidR="00BB4C23">
        <w:rPr>
          <w:rFonts w:ascii="Times New Roman" w:hAnsi="Times New Roman"/>
        </w:rPr>
        <w:t>.  In order to minimize county splits</w:t>
      </w:r>
      <w:r w:rsidR="00F976F1">
        <w:rPr>
          <w:rFonts w:ascii="Times New Roman" w:hAnsi="Times New Roman"/>
        </w:rPr>
        <w:t>,</w:t>
      </w:r>
      <w:r w:rsidR="00BB4C23">
        <w:rPr>
          <w:rFonts w:ascii="Times New Roman" w:hAnsi="Times New Roman"/>
        </w:rPr>
        <w:t xml:space="preserve"> </w:t>
      </w:r>
      <w:r w:rsidR="00F976F1">
        <w:rPr>
          <w:rFonts w:ascii="Times New Roman" w:hAnsi="Times New Roman"/>
        </w:rPr>
        <w:t xml:space="preserve">precincts on </w:t>
      </w:r>
      <w:r w:rsidR="00BB4C23">
        <w:rPr>
          <w:rFonts w:ascii="Times New Roman" w:hAnsi="Times New Roman"/>
        </w:rPr>
        <w:t xml:space="preserve">boundaries that already split a county </w:t>
      </w:r>
      <w:r w:rsidR="00F976F1">
        <w:rPr>
          <w:rFonts w:ascii="Times New Roman" w:hAnsi="Times New Roman"/>
        </w:rPr>
        <w:t>have been preferred for splitting, with one necessary exception.</w:t>
      </w:r>
      <w:r w:rsidR="00BB4C23">
        <w:rPr>
          <w:rFonts w:ascii="Times New Roman" w:hAnsi="Times New Roman"/>
        </w:rPr>
        <w:t xml:space="preserve">  This document guides one to the boundaries and suggests which precincts could be s</w:t>
      </w:r>
      <w:r w:rsidR="003E7DC8">
        <w:rPr>
          <w:rFonts w:ascii="Times New Roman" w:hAnsi="Times New Roman"/>
        </w:rPr>
        <w:t>plit in order to minimize additional splits in counties,</w:t>
      </w:r>
      <w:r w:rsidR="00B0439B">
        <w:rPr>
          <w:rFonts w:ascii="Times New Roman" w:hAnsi="Times New Roman"/>
        </w:rPr>
        <w:t xml:space="preserve"> as well as in</w:t>
      </w:r>
      <w:r w:rsidR="003E7DC8">
        <w:rPr>
          <w:rFonts w:ascii="Times New Roman" w:hAnsi="Times New Roman"/>
        </w:rPr>
        <w:t xml:space="preserve"> municipalities, </w:t>
      </w:r>
      <w:proofErr w:type="spellStart"/>
      <w:r w:rsidR="003E7DC8">
        <w:rPr>
          <w:rFonts w:ascii="Times New Roman" w:hAnsi="Times New Roman"/>
        </w:rPr>
        <w:t>boros</w:t>
      </w:r>
      <w:proofErr w:type="spellEnd"/>
      <w:r w:rsidR="003E7DC8">
        <w:rPr>
          <w:rFonts w:ascii="Times New Roman" w:hAnsi="Times New Roman"/>
        </w:rPr>
        <w:t>, and townships. The use of census blocks could facilitate the assignment of voters in split precincts.</w:t>
      </w:r>
      <w:r w:rsidR="006F22B6">
        <w:rPr>
          <w:rFonts w:ascii="Times New Roman" w:hAnsi="Times New Roman"/>
        </w:rPr>
        <w:t xml:space="preserve"> </w:t>
      </w:r>
      <w:r w:rsidR="00727521">
        <w:rPr>
          <w:rFonts w:ascii="Times New Roman" w:hAnsi="Times New Roman"/>
        </w:rPr>
        <w:t xml:space="preserve"> According to the expert report in the LWV court case </w:t>
      </w:r>
      <w:r w:rsidR="006F22B6">
        <w:rPr>
          <w:rFonts w:ascii="Times New Roman" w:hAnsi="Times New Roman"/>
        </w:rPr>
        <w:t>of J. J. Kennedy (p. 5), the current map split</w:t>
      </w:r>
      <w:r w:rsidR="00414290">
        <w:rPr>
          <w:rFonts w:ascii="Times New Roman" w:hAnsi="Times New Roman"/>
        </w:rPr>
        <w:t>s</w:t>
      </w:r>
      <w:r w:rsidR="006F22B6">
        <w:rPr>
          <w:rFonts w:ascii="Times New Roman" w:hAnsi="Times New Roman"/>
        </w:rPr>
        <w:t xml:space="preserve"> 19 census blocks.</w:t>
      </w:r>
    </w:p>
    <w:p w:rsidR="00B0439B" w:rsidRDefault="00B0439B" w:rsidP="00F976F1">
      <w:pPr>
        <w:spacing w:after="120"/>
        <w:rPr>
          <w:rFonts w:ascii="Times New Roman" w:hAnsi="Times New Roman"/>
        </w:rPr>
      </w:pPr>
      <w:r>
        <w:rPr>
          <w:rFonts w:ascii="Times New Roman" w:hAnsi="Times New Roman"/>
        </w:rPr>
        <w:t>Abbreviations:</w:t>
      </w:r>
    </w:p>
    <w:p w:rsidR="00B0439B" w:rsidRDefault="00B0439B" w:rsidP="00B0439B">
      <w:pPr>
        <w:spacing w:after="0"/>
        <w:rPr>
          <w:rFonts w:ascii="Times New Roman" w:hAnsi="Times New Roman"/>
        </w:rPr>
      </w:pPr>
      <w:r>
        <w:rPr>
          <w:rFonts w:ascii="Times New Roman" w:hAnsi="Times New Roman"/>
        </w:rPr>
        <w:t xml:space="preserve">MBTs – Muni, </w:t>
      </w:r>
      <w:proofErr w:type="spellStart"/>
      <w:r>
        <w:rPr>
          <w:rFonts w:ascii="Times New Roman" w:hAnsi="Times New Roman"/>
        </w:rPr>
        <w:t>Boro</w:t>
      </w:r>
      <w:proofErr w:type="spellEnd"/>
      <w:r>
        <w:rPr>
          <w:rFonts w:ascii="Times New Roman" w:hAnsi="Times New Roman"/>
        </w:rPr>
        <w:t>, and Township splits</w:t>
      </w:r>
    </w:p>
    <w:p w:rsidR="00BB4C23" w:rsidRDefault="00B0439B" w:rsidP="00B0439B">
      <w:pPr>
        <w:spacing w:after="0"/>
        <w:rPr>
          <w:rFonts w:ascii="Times New Roman" w:hAnsi="Times New Roman"/>
        </w:rPr>
      </w:pPr>
      <w:r>
        <w:rPr>
          <w:rFonts w:ascii="Times New Roman" w:hAnsi="Times New Roman"/>
        </w:rPr>
        <w:t>VTD – voter tabulation districts aka precincts.</w:t>
      </w:r>
    </w:p>
    <w:p w:rsidR="0094232D" w:rsidRDefault="0094232D" w:rsidP="0094232D">
      <w:pPr>
        <w:spacing w:after="0"/>
        <w:rPr>
          <w:rFonts w:ascii="Times New Roman" w:hAnsi="Times New Roman"/>
        </w:rPr>
      </w:pPr>
      <w:r>
        <w:rPr>
          <w:rFonts w:ascii="Times New Roman" w:hAnsi="Times New Roman"/>
        </w:rPr>
        <w:t>ZERO</w:t>
      </w:r>
      <w:r w:rsidR="00B0439B">
        <w:rPr>
          <w:rFonts w:ascii="Times New Roman" w:hAnsi="Times New Roman"/>
        </w:rPr>
        <w:t xml:space="preserve"> – </w:t>
      </w:r>
      <w:r w:rsidR="00274E9C">
        <w:rPr>
          <w:rFonts w:ascii="Times New Roman" w:hAnsi="Times New Roman"/>
        </w:rPr>
        <w:t xml:space="preserve">to </w:t>
      </w:r>
      <w:r w:rsidR="00B0439B">
        <w:rPr>
          <w:rFonts w:ascii="Times New Roman" w:hAnsi="Times New Roman"/>
        </w:rPr>
        <w:t xml:space="preserve">achieve </w:t>
      </w:r>
      <w:r>
        <w:rPr>
          <w:rFonts w:ascii="Times New Roman" w:hAnsi="Times New Roman"/>
        </w:rPr>
        <w:t>zero</w:t>
      </w:r>
      <w:r w:rsidR="00B0439B">
        <w:rPr>
          <w:rFonts w:ascii="Times New Roman" w:hAnsi="Times New Roman"/>
        </w:rPr>
        <w:t xml:space="preserve"> deviations</w:t>
      </w:r>
      <w:r>
        <w:rPr>
          <w:rFonts w:ascii="Times New Roman" w:hAnsi="Times New Roman"/>
        </w:rPr>
        <w:t xml:space="preserve"> (exactly 705688)</w:t>
      </w:r>
      <w:r w:rsidR="00B0439B">
        <w:rPr>
          <w:rFonts w:ascii="Times New Roman" w:hAnsi="Times New Roman"/>
        </w:rPr>
        <w:t xml:space="preserve"> in a CD</w:t>
      </w:r>
    </w:p>
    <w:p w:rsidR="00A23AD9" w:rsidRDefault="0094232D" w:rsidP="00622B62">
      <w:pPr>
        <w:spacing w:after="120"/>
        <w:rPr>
          <w:rFonts w:ascii="Times New Roman" w:hAnsi="Times New Roman"/>
        </w:rPr>
      </w:pPr>
      <w:r>
        <w:rPr>
          <w:rFonts w:ascii="Times New Roman" w:hAnsi="Times New Roman"/>
        </w:rPr>
        <w:t>ONE – to achieve -1 deviation (70568</w:t>
      </w:r>
      <w:r w:rsidR="00164BCE">
        <w:rPr>
          <w:rFonts w:ascii="Times New Roman" w:hAnsi="Times New Roman"/>
        </w:rPr>
        <w:t>7</w:t>
      </w:r>
      <w:r>
        <w:rPr>
          <w:rFonts w:ascii="Times New Roman" w:hAnsi="Times New Roman"/>
        </w:rPr>
        <w:t>) in a CD</w:t>
      </w:r>
    </w:p>
    <w:p w:rsidR="00B0439B" w:rsidRDefault="00622B62" w:rsidP="00B0439B">
      <w:pPr>
        <w:spacing w:after="120"/>
        <w:rPr>
          <w:rFonts w:ascii="Times New Roman" w:hAnsi="Times New Roman"/>
        </w:rPr>
      </w:pPr>
      <w:r>
        <w:rPr>
          <w:rFonts w:ascii="Times New Roman" w:hAnsi="Times New Roman"/>
        </w:rPr>
        <w:t>S</w:t>
      </w:r>
      <w:r w:rsidR="00B0439B">
        <w:rPr>
          <w:rFonts w:ascii="Times New Roman" w:hAnsi="Times New Roman"/>
        </w:rPr>
        <w:t xml:space="preserve">tep by step guide:  </w:t>
      </w:r>
    </w:p>
    <w:p w:rsidR="003E7DC8" w:rsidRDefault="003E7DC8" w:rsidP="003E7DC8">
      <w:pPr>
        <w:spacing w:after="120"/>
        <w:rPr>
          <w:rFonts w:ascii="Times New Roman" w:hAnsi="Times New Roman"/>
        </w:rPr>
      </w:pPr>
      <w:r>
        <w:rPr>
          <w:rFonts w:ascii="Times New Roman" w:hAnsi="Times New Roman"/>
        </w:rPr>
        <w:t xml:space="preserve">1.  </w:t>
      </w:r>
      <w:r w:rsidR="00B0439B">
        <w:rPr>
          <w:rFonts w:ascii="Times New Roman" w:hAnsi="Times New Roman"/>
        </w:rPr>
        <w:t>The boundary between CD3 and CD5 has no MBTs</w:t>
      </w:r>
      <w:r w:rsidR="00274E9C">
        <w:rPr>
          <w:rFonts w:ascii="Times New Roman" w:hAnsi="Times New Roman"/>
        </w:rPr>
        <w:t xml:space="preserve">. </w:t>
      </w:r>
      <w:r w:rsidR="0094232D">
        <w:rPr>
          <w:rFonts w:ascii="Times New Roman" w:hAnsi="Times New Roman"/>
        </w:rPr>
        <w:t xml:space="preserve"> ZERO</w:t>
      </w:r>
      <w:r w:rsidR="00B0439B">
        <w:rPr>
          <w:rFonts w:ascii="Times New Roman" w:hAnsi="Times New Roman"/>
        </w:rPr>
        <w:t xml:space="preserve"> CD3</w:t>
      </w:r>
      <w:r w:rsidR="00274E9C">
        <w:rPr>
          <w:rFonts w:ascii="Times New Roman" w:hAnsi="Times New Roman"/>
        </w:rPr>
        <w:t xml:space="preserve"> by transferring </w:t>
      </w:r>
      <w:r w:rsidR="004E2840">
        <w:rPr>
          <w:rFonts w:ascii="Times New Roman" w:hAnsi="Times New Roman"/>
        </w:rPr>
        <w:t>1</w:t>
      </w:r>
      <w:r w:rsidR="00B0439B">
        <w:rPr>
          <w:rFonts w:ascii="Times New Roman" w:hAnsi="Times New Roman"/>
        </w:rPr>
        <w:t>9</w:t>
      </w:r>
      <w:r w:rsidR="004E2840">
        <w:rPr>
          <w:rFonts w:ascii="Times New Roman" w:hAnsi="Times New Roman"/>
        </w:rPr>
        <w:t>5</w:t>
      </w:r>
      <w:r w:rsidR="00B0439B">
        <w:rPr>
          <w:rFonts w:ascii="Times New Roman" w:hAnsi="Times New Roman"/>
        </w:rPr>
        <w:t xml:space="preserve"> people from Salem Township VTD </w:t>
      </w:r>
      <w:r w:rsidR="004E2840">
        <w:rPr>
          <w:rFonts w:ascii="Times New Roman" w:hAnsi="Times New Roman"/>
        </w:rPr>
        <w:t>to CD5 which now has 216 too few people.</w:t>
      </w:r>
    </w:p>
    <w:p w:rsidR="00274E9C" w:rsidRDefault="00274E9C" w:rsidP="003E7DC8">
      <w:pPr>
        <w:spacing w:after="120"/>
        <w:rPr>
          <w:rFonts w:ascii="Times New Roman" w:hAnsi="Times New Roman"/>
        </w:rPr>
      </w:pPr>
      <w:r>
        <w:rPr>
          <w:rFonts w:ascii="Times New Roman" w:hAnsi="Times New Roman"/>
        </w:rPr>
        <w:t xml:space="preserve">2.  The boundary between CD18 and CD14 splits Pittsburgh and South Fayette.  </w:t>
      </w:r>
      <w:r w:rsidR="0094232D">
        <w:rPr>
          <w:rFonts w:ascii="Times New Roman" w:hAnsi="Times New Roman"/>
        </w:rPr>
        <w:t>ZERO</w:t>
      </w:r>
      <w:r>
        <w:rPr>
          <w:rFonts w:ascii="Times New Roman" w:hAnsi="Times New Roman"/>
        </w:rPr>
        <w:t xml:space="preserve"> CD18 by transferring 326 </w:t>
      </w:r>
      <w:r w:rsidR="004B464D">
        <w:rPr>
          <w:rFonts w:ascii="Times New Roman" w:hAnsi="Times New Roman"/>
        </w:rPr>
        <w:t xml:space="preserve">people </w:t>
      </w:r>
      <w:r>
        <w:rPr>
          <w:rFonts w:ascii="Times New Roman" w:hAnsi="Times New Roman"/>
        </w:rPr>
        <w:t>from one of the many Pittsburgh boundary VTDs assigned to CD14.  CD14 now has 28 too many people.</w:t>
      </w:r>
    </w:p>
    <w:p w:rsidR="00274E9C" w:rsidRDefault="00274E9C" w:rsidP="003E7DC8">
      <w:pPr>
        <w:spacing w:after="120"/>
        <w:rPr>
          <w:rFonts w:ascii="Times New Roman" w:hAnsi="Times New Roman"/>
        </w:rPr>
      </w:pPr>
      <w:r>
        <w:rPr>
          <w:rFonts w:ascii="Times New Roman" w:hAnsi="Times New Roman"/>
        </w:rPr>
        <w:lastRenderedPageBreak/>
        <w:t xml:space="preserve">3.  The boundary between CD14 and CD12 splits Pittsburgh and Monroeville.  </w:t>
      </w:r>
      <w:r w:rsidR="0094232D">
        <w:rPr>
          <w:rFonts w:ascii="Times New Roman" w:hAnsi="Times New Roman"/>
        </w:rPr>
        <w:t>ZERO</w:t>
      </w:r>
      <w:r>
        <w:rPr>
          <w:rFonts w:ascii="Times New Roman" w:hAnsi="Times New Roman"/>
        </w:rPr>
        <w:t xml:space="preserve"> CD14 by transferring 28</w:t>
      </w:r>
      <w:r w:rsidR="004B464D">
        <w:rPr>
          <w:rFonts w:ascii="Times New Roman" w:hAnsi="Times New Roman"/>
        </w:rPr>
        <w:t xml:space="preserve"> people</w:t>
      </w:r>
      <w:r>
        <w:rPr>
          <w:rFonts w:ascii="Times New Roman" w:hAnsi="Times New Roman"/>
        </w:rPr>
        <w:t xml:space="preserve"> from one of the many Pittsburgh and Monroeville boundary VTDs assigned to CD14.  CD12 now has 245 too few people.</w:t>
      </w:r>
    </w:p>
    <w:p w:rsidR="004B464D" w:rsidRDefault="00274E9C" w:rsidP="00274E9C">
      <w:pPr>
        <w:spacing w:after="120"/>
        <w:rPr>
          <w:rFonts w:ascii="Times New Roman" w:hAnsi="Times New Roman"/>
        </w:rPr>
      </w:pPr>
      <w:r>
        <w:rPr>
          <w:rFonts w:ascii="Times New Roman" w:hAnsi="Times New Roman"/>
        </w:rPr>
        <w:t xml:space="preserve">4.  The boundary between CD12 and CD9 splits Mt Pleasant.  </w:t>
      </w:r>
      <w:r w:rsidR="0094232D">
        <w:rPr>
          <w:rFonts w:ascii="Times New Roman" w:hAnsi="Times New Roman"/>
        </w:rPr>
        <w:t>ZERO</w:t>
      </w:r>
      <w:r>
        <w:rPr>
          <w:rFonts w:ascii="Times New Roman" w:hAnsi="Times New Roman"/>
        </w:rPr>
        <w:t xml:space="preserve"> CD1</w:t>
      </w:r>
      <w:r w:rsidR="004B464D">
        <w:rPr>
          <w:rFonts w:ascii="Times New Roman" w:hAnsi="Times New Roman"/>
        </w:rPr>
        <w:t xml:space="preserve">2 </w:t>
      </w:r>
      <w:r>
        <w:rPr>
          <w:rFonts w:ascii="Times New Roman" w:hAnsi="Times New Roman"/>
        </w:rPr>
        <w:t>by transferring</w:t>
      </w:r>
      <w:r w:rsidR="004B464D">
        <w:rPr>
          <w:rFonts w:ascii="Times New Roman" w:hAnsi="Times New Roman"/>
        </w:rPr>
        <w:t xml:space="preserve"> 245</w:t>
      </w:r>
      <w:r>
        <w:rPr>
          <w:rFonts w:ascii="Times New Roman" w:hAnsi="Times New Roman"/>
        </w:rPr>
        <w:t xml:space="preserve"> </w:t>
      </w:r>
      <w:r w:rsidR="004B464D">
        <w:rPr>
          <w:rFonts w:ascii="Times New Roman" w:hAnsi="Times New Roman"/>
        </w:rPr>
        <w:t xml:space="preserve">people to it </w:t>
      </w:r>
      <w:r>
        <w:rPr>
          <w:rFonts w:ascii="Times New Roman" w:hAnsi="Times New Roman"/>
        </w:rPr>
        <w:t xml:space="preserve">from </w:t>
      </w:r>
      <w:r w:rsidR="004B464D">
        <w:rPr>
          <w:rFonts w:ascii="Times New Roman" w:hAnsi="Times New Roman"/>
        </w:rPr>
        <w:t>a boundary Mt Pleasant VTD</w:t>
      </w:r>
      <w:r>
        <w:rPr>
          <w:rFonts w:ascii="Times New Roman" w:hAnsi="Times New Roman"/>
        </w:rPr>
        <w:t xml:space="preserve"> assign</w:t>
      </w:r>
      <w:r w:rsidR="004B464D">
        <w:rPr>
          <w:rFonts w:ascii="Times New Roman" w:hAnsi="Times New Roman"/>
        </w:rPr>
        <w:t>ed to CD9.</w:t>
      </w:r>
      <w:r>
        <w:rPr>
          <w:rFonts w:ascii="Times New Roman" w:hAnsi="Times New Roman"/>
        </w:rPr>
        <w:t xml:space="preserve">  </w:t>
      </w:r>
    </w:p>
    <w:p w:rsidR="004B464D" w:rsidRDefault="004B464D" w:rsidP="00274E9C">
      <w:pPr>
        <w:spacing w:after="120"/>
        <w:rPr>
          <w:rFonts w:ascii="Times New Roman" w:hAnsi="Times New Roman"/>
        </w:rPr>
      </w:pPr>
      <w:r>
        <w:rPr>
          <w:rFonts w:ascii="Times New Roman" w:hAnsi="Times New Roman"/>
        </w:rPr>
        <w:t xml:space="preserve">5.  The boundary between CD4 and CD9 splits Carlisle. </w:t>
      </w:r>
      <w:r w:rsidR="00EA367F">
        <w:rPr>
          <w:rFonts w:ascii="Times New Roman" w:hAnsi="Times New Roman"/>
        </w:rPr>
        <w:t>ZERO</w:t>
      </w:r>
      <w:r>
        <w:rPr>
          <w:rFonts w:ascii="Times New Roman" w:hAnsi="Times New Roman"/>
        </w:rPr>
        <w:t xml:space="preserve"> CD4 by transferring 493 people to it from a boundary Carlisle VTD assigned to CD9. </w:t>
      </w:r>
    </w:p>
    <w:p w:rsidR="005C40E2" w:rsidRDefault="004B464D" w:rsidP="005C40E2">
      <w:pPr>
        <w:spacing w:after="120"/>
        <w:rPr>
          <w:rFonts w:ascii="Times New Roman" w:hAnsi="Times New Roman"/>
        </w:rPr>
      </w:pPr>
      <w:r>
        <w:rPr>
          <w:rFonts w:ascii="Times New Roman" w:hAnsi="Times New Roman"/>
        </w:rPr>
        <w:t xml:space="preserve">6.  </w:t>
      </w:r>
      <w:r w:rsidR="005C40E2">
        <w:rPr>
          <w:rFonts w:ascii="Times New Roman" w:hAnsi="Times New Roman"/>
        </w:rPr>
        <w:t xml:space="preserve">The boundary between CD5 and CD9 splits Upper Yoder.  </w:t>
      </w:r>
      <w:r>
        <w:rPr>
          <w:rFonts w:ascii="Times New Roman" w:hAnsi="Times New Roman"/>
        </w:rPr>
        <w:t xml:space="preserve"> </w:t>
      </w:r>
      <w:r w:rsidR="00EA367F">
        <w:rPr>
          <w:rFonts w:ascii="Times New Roman" w:hAnsi="Times New Roman"/>
        </w:rPr>
        <w:t>. ZERO</w:t>
      </w:r>
      <w:r w:rsidR="005C40E2">
        <w:rPr>
          <w:rFonts w:ascii="Times New Roman" w:hAnsi="Times New Roman"/>
        </w:rPr>
        <w:t xml:space="preserve"> CD5 by transferring 216 people to it from a boundary Upper Yoder VTD assigned to CD9.</w:t>
      </w:r>
    </w:p>
    <w:p w:rsidR="005C40E2" w:rsidRDefault="005C40E2" w:rsidP="005C40E2">
      <w:pPr>
        <w:spacing w:after="120"/>
        <w:rPr>
          <w:rFonts w:ascii="Times New Roman" w:hAnsi="Times New Roman"/>
        </w:rPr>
      </w:pPr>
      <w:r>
        <w:rPr>
          <w:rFonts w:ascii="Times New Roman" w:hAnsi="Times New Roman"/>
        </w:rPr>
        <w:t>7.</w:t>
      </w:r>
      <w:r w:rsidR="00EB2174">
        <w:rPr>
          <w:rFonts w:ascii="Times New Roman" w:hAnsi="Times New Roman"/>
        </w:rPr>
        <w:t xml:space="preserve">  As a result of items 4-6 </w:t>
      </w:r>
      <w:proofErr w:type="gramStart"/>
      <w:r w:rsidR="00EB2174">
        <w:rPr>
          <w:rFonts w:ascii="Times New Roman" w:hAnsi="Times New Roman"/>
        </w:rPr>
        <w:t>above</w:t>
      </w:r>
      <w:r w:rsidR="004E2840">
        <w:rPr>
          <w:rFonts w:ascii="Times New Roman" w:hAnsi="Times New Roman"/>
        </w:rPr>
        <w:t xml:space="preserve">  CD9</w:t>
      </w:r>
      <w:proofErr w:type="gramEnd"/>
      <w:r w:rsidR="004E2840">
        <w:rPr>
          <w:rFonts w:ascii="Times New Roman" w:hAnsi="Times New Roman"/>
        </w:rPr>
        <w:t xml:space="preserve"> now </w:t>
      </w:r>
      <w:r w:rsidR="00EA367F">
        <w:rPr>
          <w:rFonts w:ascii="Times New Roman" w:hAnsi="Times New Roman"/>
        </w:rPr>
        <w:t>ha</w:t>
      </w:r>
      <w:r w:rsidR="004E2840">
        <w:rPr>
          <w:rFonts w:ascii="Times New Roman" w:hAnsi="Times New Roman"/>
        </w:rPr>
        <w:t>s 597</w:t>
      </w:r>
      <w:r>
        <w:rPr>
          <w:rFonts w:ascii="Times New Roman" w:hAnsi="Times New Roman"/>
        </w:rPr>
        <w:t xml:space="preserve"> </w:t>
      </w:r>
      <w:r w:rsidR="00EB2174">
        <w:rPr>
          <w:rFonts w:ascii="Times New Roman" w:hAnsi="Times New Roman"/>
        </w:rPr>
        <w:t xml:space="preserve">too many </w:t>
      </w:r>
      <w:r>
        <w:rPr>
          <w:rFonts w:ascii="Times New Roman" w:hAnsi="Times New Roman"/>
        </w:rPr>
        <w:t xml:space="preserve">people.  </w:t>
      </w:r>
      <w:r w:rsidR="00EA367F">
        <w:rPr>
          <w:rFonts w:ascii="Times New Roman" w:hAnsi="Times New Roman"/>
        </w:rPr>
        <w:t>. ZERO</w:t>
      </w:r>
      <w:r>
        <w:rPr>
          <w:rFonts w:ascii="Times New Roman" w:hAnsi="Times New Roman"/>
        </w:rPr>
        <w:t xml:space="preserve"> CD9</w:t>
      </w:r>
      <w:r w:rsidR="00EB2174">
        <w:rPr>
          <w:rFonts w:ascii="Times New Roman" w:hAnsi="Times New Roman"/>
        </w:rPr>
        <w:t xml:space="preserve"> by transferring </w:t>
      </w:r>
      <w:r w:rsidR="004E2840">
        <w:rPr>
          <w:rFonts w:ascii="Times New Roman" w:hAnsi="Times New Roman"/>
        </w:rPr>
        <w:t>597</w:t>
      </w:r>
      <w:r w:rsidR="00EB2174">
        <w:rPr>
          <w:rFonts w:ascii="Times New Roman" w:hAnsi="Times New Roman"/>
        </w:rPr>
        <w:t xml:space="preserve"> people to</w:t>
      </w:r>
      <w:r>
        <w:rPr>
          <w:rFonts w:ascii="Times New Roman" w:hAnsi="Times New Roman"/>
        </w:rPr>
        <w:t xml:space="preserve"> </w:t>
      </w:r>
      <w:proofErr w:type="spellStart"/>
      <w:r>
        <w:rPr>
          <w:rFonts w:ascii="Times New Roman" w:hAnsi="Times New Roman"/>
        </w:rPr>
        <w:t>Halfmoon</w:t>
      </w:r>
      <w:proofErr w:type="spellEnd"/>
      <w:r>
        <w:rPr>
          <w:rFonts w:ascii="Times New Roman" w:hAnsi="Times New Roman"/>
        </w:rPr>
        <w:t xml:space="preserve"> VTD in CD10.  CD10 now has </w:t>
      </w:r>
      <w:r w:rsidR="004E2840">
        <w:rPr>
          <w:rFonts w:ascii="Times New Roman" w:hAnsi="Times New Roman"/>
        </w:rPr>
        <w:t>949</w:t>
      </w:r>
      <w:r>
        <w:rPr>
          <w:rFonts w:ascii="Times New Roman" w:hAnsi="Times New Roman"/>
        </w:rPr>
        <w:t xml:space="preserve"> too many people.  </w:t>
      </w:r>
    </w:p>
    <w:p w:rsidR="00EA367F" w:rsidRDefault="00EA367F" w:rsidP="005C40E2">
      <w:pPr>
        <w:spacing w:after="120"/>
        <w:rPr>
          <w:rFonts w:ascii="Times New Roman" w:hAnsi="Times New Roman"/>
        </w:rPr>
      </w:pPr>
      <w:r>
        <w:rPr>
          <w:rFonts w:ascii="Times New Roman" w:hAnsi="Times New Roman"/>
        </w:rPr>
        <w:t xml:space="preserve">8.  ZERO CD11 by transferring 491 people from CD10 in Lehigh </w:t>
      </w:r>
      <w:proofErr w:type="spellStart"/>
      <w:r>
        <w:rPr>
          <w:rFonts w:ascii="Times New Roman" w:hAnsi="Times New Roman"/>
        </w:rPr>
        <w:t>Twp</w:t>
      </w:r>
      <w:proofErr w:type="spellEnd"/>
      <w:r>
        <w:rPr>
          <w:rFonts w:ascii="Times New Roman" w:hAnsi="Times New Roman"/>
        </w:rPr>
        <w:t xml:space="preserve"> in Wayne County.  This is the only new county split required by population equality.</w:t>
      </w:r>
    </w:p>
    <w:p w:rsidR="005C40E2" w:rsidRDefault="0043316C" w:rsidP="005C40E2">
      <w:pPr>
        <w:spacing w:after="120"/>
        <w:rPr>
          <w:rFonts w:ascii="Times New Roman" w:hAnsi="Times New Roman"/>
        </w:rPr>
      </w:pPr>
      <w:r>
        <w:rPr>
          <w:rFonts w:ascii="Times New Roman" w:hAnsi="Times New Roman"/>
        </w:rPr>
        <w:t>9</w:t>
      </w:r>
      <w:r w:rsidR="005C40E2">
        <w:rPr>
          <w:rFonts w:ascii="Times New Roman" w:hAnsi="Times New Roman"/>
        </w:rPr>
        <w:t xml:space="preserve">.  ONE </w:t>
      </w:r>
      <w:r>
        <w:rPr>
          <w:rFonts w:ascii="Times New Roman" w:hAnsi="Times New Roman"/>
        </w:rPr>
        <w:t xml:space="preserve">(see abbreviations) </w:t>
      </w:r>
      <w:r w:rsidR="005C40E2">
        <w:rPr>
          <w:rFonts w:ascii="Times New Roman" w:hAnsi="Times New Roman"/>
        </w:rPr>
        <w:t>CD10</w:t>
      </w:r>
      <w:r w:rsidR="004E2840">
        <w:rPr>
          <w:rFonts w:ascii="Times New Roman" w:hAnsi="Times New Roman"/>
        </w:rPr>
        <w:t xml:space="preserve"> by transferring </w:t>
      </w:r>
      <w:r w:rsidR="00EA367F">
        <w:rPr>
          <w:rFonts w:ascii="Times New Roman" w:hAnsi="Times New Roman"/>
        </w:rPr>
        <w:t>450</w:t>
      </w:r>
      <w:r w:rsidR="005C40E2">
        <w:rPr>
          <w:rFonts w:ascii="Times New Roman" w:hAnsi="Times New Roman"/>
        </w:rPr>
        <w:t xml:space="preserve"> people to an Upper Augusta VTD in CD17 on the boundary with CD10.  CD17 now has </w:t>
      </w:r>
      <w:r w:rsidR="004E2840">
        <w:rPr>
          <w:rFonts w:ascii="Times New Roman" w:hAnsi="Times New Roman"/>
        </w:rPr>
        <w:t>8</w:t>
      </w:r>
      <w:r>
        <w:rPr>
          <w:rFonts w:ascii="Times New Roman" w:hAnsi="Times New Roman"/>
        </w:rPr>
        <w:t>59</w:t>
      </w:r>
      <w:r w:rsidR="00EB2174">
        <w:rPr>
          <w:rFonts w:ascii="Times New Roman" w:hAnsi="Times New Roman"/>
        </w:rPr>
        <w:t xml:space="preserve"> too many people.</w:t>
      </w:r>
    </w:p>
    <w:p w:rsidR="00EB2174" w:rsidRDefault="0043316C" w:rsidP="005C40E2">
      <w:pPr>
        <w:spacing w:after="120"/>
        <w:rPr>
          <w:rFonts w:ascii="Times New Roman" w:hAnsi="Times New Roman"/>
        </w:rPr>
      </w:pPr>
      <w:r>
        <w:rPr>
          <w:rFonts w:ascii="Times New Roman" w:hAnsi="Times New Roman"/>
        </w:rPr>
        <w:t>1</w:t>
      </w:r>
      <w:r w:rsidR="00164BCE">
        <w:rPr>
          <w:rFonts w:ascii="Times New Roman" w:hAnsi="Times New Roman"/>
        </w:rPr>
        <w:t>0</w:t>
      </w:r>
      <w:r w:rsidR="00EB2174">
        <w:rPr>
          <w:rFonts w:ascii="Times New Roman" w:hAnsi="Times New Roman"/>
        </w:rPr>
        <w:t xml:space="preserve">.  </w:t>
      </w:r>
      <w:r w:rsidR="00D94F98">
        <w:rPr>
          <w:rFonts w:ascii="Times New Roman" w:hAnsi="Times New Roman"/>
        </w:rPr>
        <w:t xml:space="preserve">ONE CD 17 by transferring </w:t>
      </w:r>
      <w:r>
        <w:rPr>
          <w:rFonts w:ascii="Times New Roman" w:hAnsi="Times New Roman"/>
        </w:rPr>
        <w:t>859</w:t>
      </w:r>
      <w:r w:rsidR="00D94F98">
        <w:rPr>
          <w:rFonts w:ascii="Times New Roman" w:hAnsi="Times New Roman"/>
        </w:rPr>
        <w:t xml:space="preserve"> people to </w:t>
      </w:r>
      <w:proofErr w:type="spellStart"/>
      <w:r w:rsidR="003F53F8" w:rsidRPr="003F53F8">
        <w:rPr>
          <w:rFonts w:ascii="Times New Roman" w:hAnsi="Times New Roman"/>
        </w:rPr>
        <w:t>N.Heidelberg</w:t>
      </w:r>
      <w:proofErr w:type="spellEnd"/>
      <w:r w:rsidR="003F53F8" w:rsidRPr="003F53F8">
        <w:rPr>
          <w:rFonts w:ascii="Times New Roman" w:hAnsi="Times New Roman"/>
        </w:rPr>
        <w:t xml:space="preserve"> </w:t>
      </w:r>
      <w:r w:rsidR="00D94F98">
        <w:rPr>
          <w:rFonts w:ascii="Times New Roman" w:hAnsi="Times New Roman"/>
        </w:rPr>
        <w:t>in CD1</w:t>
      </w:r>
      <w:r w:rsidR="003F53F8">
        <w:rPr>
          <w:rFonts w:ascii="Times New Roman" w:hAnsi="Times New Roman"/>
        </w:rPr>
        <w:t xml:space="preserve">6. </w:t>
      </w:r>
    </w:p>
    <w:p w:rsidR="00274E9C" w:rsidRDefault="00164BCE" w:rsidP="00274E9C">
      <w:pPr>
        <w:spacing w:after="120"/>
        <w:rPr>
          <w:rFonts w:ascii="Times New Roman" w:hAnsi="Times New Roman"/>
        </w:rPr>
      </w:pPr>
      <w:r>
        <w:rPr>
          <w:rFonts w:ascii="Times New Roman" w:hAnsi="Times New Roman"/>
        </w:rPr>
        <w:t>11</w:t>
      </w:r>
      <w:r w:rsidR="003F53F8">
        <w:rPr>
          <w:rFonts w:ascii="Times New Roman" w:hAnsi="Times New Roman"/>
        </w:rPr>
        <w:t xml:space="preserve">. ONE CD16 by transferring 483 people from </w:t>
      </w:r>
      <w:proofErr w:type="spellStart"/>
      <w:r w:rsidR="003F53F8">
        <w:rPr>
          <w:rFonts w:ascii="Times New Roman" w:hAnsi="Times New Roman"/>
        </w:rPr>
        <w:t>Cumru</w:t>
      </w:r>
      <w:proofErr w:type="spellEnd"/>
      <w:r w:rsidR="003F53F8">
        <w:rPr>
          <w:rFonts w:ascii="Times New Roman" w:hAnsi="Times New Roman"/>
        </w:rPr>
        <w:t xml:space="preserve"> #3 in CD6.</w:t>
      </w:r>
    </w:p>
    <w:p w:rsidR="00164BCE" w:rsidRDefault="00164BCE" w:rsidP="00164BCE">
      <w:pPr>
        <w:spacing w:after="120"/>
        <w:rPr>
          <w:rFonts w:ascii="Times New Roman" w:hAnsi="Times New Roman"/>
        </w:rPr>
      </w:pPr>
      <w:r>
        <w:rPr>
          <w:rFonts w:ascii="Times New Roman" w:hAnsi="Times New Roman"/>
        </w:rPr>
        <w:t>12.  ONE CD15 by transferring 181 people from Douglas Twp#</w:t>
      </w:r>
      <w:proofErr w:type="gramStart"/>
      <w:r>
        <w:rPr>
          <w:rFonts w:ascii="Times New Roman" w:hAnsi="Times New Roman"/>
        </w:rPr>
        <w:t>1  to</w:t>
      </w:r>
      <w:proofErr w:type="gramEnd"/>
      <w:r>
        <w:rPr>
          <w:rFonts w:ascii="Times New Roman" w:hAnsi="Times New Roman"/>
        </w:rPr>
        <w:t xml:space="preserve"> CD6.  </w:t>
      </w:r>
    </w:p>
    <w:p w:rsidR="003F53F8" w:rsidRDefault="00164BCE" w:rsidP="00274E9C">
      <w:pPr>
        <w:spacing w:after="120"/>
        <w:rPr>
          <w:rFonts w:ascii="Times New Roman" w:hAnsi="Times New Roman"/>
        </w:rPr>
      </w:pPr>
      <w:r>
        <w:rPr>
          <w:rFonts w:ascii="Times New Roman" w:hAnsi="Times New Roman"/>
        </w:rPr>
        <w:t>13.  As a result of 11</w:t>
      </w:r>
      <w:r w:rsidR="003F53F8">
        <w:rPr>
          <w:rFonts w:ascii="Times New Roman" w:hAnsi="Times New Roman"/>
        </w:rPr>
        <w:t xml:space="preserve"> and 12, ZERO CD6 by transferring 472 people to any one of a number of </w:t>
      </w:r>
      <w:proofErr w:type="spellStart"/>
      <w:r w:rsidR="003F53F8">
        <w:rPr>
          <w:rFonts w:ascii="Times New Roman" w:hAnsi="Times New Roman"/>
        </w:rPr>
        <w:t>precints</w:t>
      </w:r>
      <w:proofErr w:type="spellEnd"/>
      <w:r w:rsidR="003F53F8">
        <w:rPr>
          <w:rFonts w:ascii="Times New Roman" w:hAnsi="Times New Roman"/>
        </w:rPr>
        <w:t xml:space="preserve"> in CD7.</w:t>
      </w:r>
    </w:p>
    <w:p w:rsidR="003F53F8" w:rsidRDefault="003F53F8" w:rsidP="00274E9C">
      <w:pPr>
        <w:spacing w:after="120"/>
        <w:rPr>
          <w:rFonts w:ascii="Times New Roman" w:hAnsi="Times New Roman"/>
        </w:rPr>
      </w:pPr>
      <w:r>
        <w:rPr>
          <w:rFonts w:ascii="Times New Roman" w:hAnsi="Times New Roman"/>
        </w:rPr>
        <w:t>14.  ONE CD7 by transferring 381 people to CD1 with many choices of Philadelphia VTDs.</w:t>
      </w:r>
    </w:p>
    <w:p w:rsidR="00D60BE7" w:rsidRDefault="00164BCE" w:rsidP="00274E9C">
      <w:pPr>
        <w:spacing w:after="120"/>
        <w:rPr>
          <w:rFonts w:ascii="Times New Roman" w:hAnsi="Times New Roman"/>
        </w:rPr>
      </w:pPr>
      <w:r>
        <w:rPr>
          <w:rFonts w:ascii="Times New Roman" w:hAnsi="Times New Roman"/>
        </w:rPr>
        <w:t>15</w:t>
      </w:r>
      <w:r w:rsidR="00D60BE7">
        <w:rPr>
          <w:rFonts w:ascii="Times New Roman" w:hAnsi="Times New Roman"/>
        </w:rPr>
        <w:t>. ONE CD1 by transferring 700 people to CD8 from any one of a number of Philadelphia VTD.</w:t>
      </w:r>
    </w:p>
    <w:p w:rsidR="00164BCE" w:rsidRDefault="00164BCE" w:rsidP="00164BCE">
      <w:pPr>
        <w:spacing w:after="120"/>
        <w:rPr>
          <w:rFonts w:ascii="Times New Roman" w:hAnsi="Times New Roman"/>
        </w:rPr>
      </w:pPr>
      <w:r>
        <w:rPr>
          <w:rFonts w:ascii="Times New Roman" w:hAnsi="Times New Roman"/>
        </w:rPr>
        <w:t xml:space="preserve">16.  ZERO CD13 by transferring 31 people from an Upper Moreland </w:t>
      </w:r>
      <w:proofErr w:type="spellStart"/>
      <w:r>
        <w:rPr>
          <w:rFonts w:ascii="Times New Roman" w:hAnsi="Times New Roman"/>
        </w:rPr>
        <w:t>Twp</w:t>
      </w:r>
      <w:proofErr w:type="spellEnd"/>
      <w:r>
        <w:rPr>
          <w:rFonts w:ascii="Times New Roman" w:hAnsi="Times New Roman"/>
        </w:rPr>
        <w:t xml:space="preserve"> VTD in CD8.</w:t>
      </w:r>
    </w:p>
    <w:p w:rsidR="00D60BE7" w:rsidRDefault="00D60BE7" w:rsidP="00274E9C">
      <w:pPr>
        <w:spacing w:after="120"/>
        <w:rPr>
          <w:rFonts w:ascii="Times New Roman" w:hAnsi="Times New Roman"/>
        </w:rPr>
      </w:pPr>
      <w:r>
        <w:rPr>
          <w:rFonts w:ascii="Times New Roman" w:hAnsi="Times New Roman"/>
        </w:rPr>
        <w:t>17.  CD8 is now ZERO.</w:t>
      </w:r>
    </w:p>
    <w:p w:rsidR="00622B62" w:rsidRDefault="00622B62" w:rsidP="00E51A7B">
      <w:pPr>
        <w:spacing w:after="120"/>
        <w:rPr>
          <w:rFonts w:ascii="Times New Roman" w:hAnsi="Times New Roman"/>
        </w:rPr>
      </w:pPr>
    </w:p>
    <w:p w:rsidR="00E51A7B" w:rsidRDefault="00E51A7B" w:rsidP="00E51A7B">
      <w:pPr>
        <w:spacing w:after="120"/>
        <w:rPr>
          <w:rFonts w:ascii="Times New Roman" w:hAnsi="Times New Roman"/>
        </w:rPr>
      </w:pPr>
      <w:r>
        <w:rPr>
          <w:rFonts w:ascii="Times New Roman" w:hAnsi="Times New Roman"/>
        </w:rPr>
        <w:t xml:space="preserve">The political subdivisions that are split before splitting precincts are </w:t>
      </w:r>
      <w:r w:rsidRPr="00E51A7B">
        <w:rPr>
          <w:rFonts w:ascii="Times New Roman" w:hAnsi="Times New Roman"/>
        </w:rPr>
        <w:t>Pittsburgh</w:t>
      </w:r>
      <w:r>
        <w:rPr>
          <w:rFonts w:ascii="Times New Roman" w:hAnsi="Times New Roman"/>
        </w:rPr>
        <w:t xml:space="preserve">, </w:t>
      </w:r>
      <w:r w:rsidRPr="00E51A7B">
        <w:rPr>
          <w:rFonts w:ascii="Times New Roman" w:hAnsi="Times New Roman"/>
        </w:rPr>
        <w:t>Monroeville</w:t>
      </w:r>
      <w:r>
        <w:rPr>
          <w:rFonts w:ascii="Times New Roman" w:hAnsi="Times New Roman"/>
        </w:rPr>
        <w:t xml:space="preserve">, </w:t>
      </w:r>
      <w:r w:rsidRPr="00E51A7B">
        <w:rPr>
          <w:rFonts w:ascii="Times New Roman" w:hAnsi="Times New Roman"/>
        </w:rPr>
        <w:t>South Fayette</w:t>
      </w:r>
      <w:r>
        <w:rPr>
          <w:rFonts w:ascii="Times New Roman" w:hAnsi="Times New Roman"/>
        </w:rPr>
        <w:t xml:space="preserve">, </w:t>
      </w:r>
      <w:r w:rsidRPr="00E51A7B">
        <w:rPr>
          <w:rFonts w:ascii="Times New Roman" w:hAnsi="Times New Roman"/>
        </w:rPr>
        <w:t>Mt Pleasant</w:t>
      </w:r>
      <w:r>
        <w:rPr>
          <w:rFonts w:ascii="Times New Roman" w:hAnsi="Times New Roman"/>
        </w:rPr>
        <w:t xml:space="preserve">, </w:t>
      </w:r>
      <w:r w:rsidRPr="00E51A7B">
        <w:rPr>
          <w:rFonts w:ascii="Times New Roman" w:hAnsi="Times New Roman"/>
        </w:rPr>
        <w:t>Upper Yoder</w:t>
      </w:r>
      <w:r>
        <w:rPr>
          <w:rFonts w:ascii="Times New Roman" w:hAnsi="Times New Roman"/>
        </w:rPr>
        <w:t xml:space="preserve">, </w:t>
      </w:r>
      <w:r w:rsidRPr="00E51A7B">
        <w:rPr>
          <w:rFonts w:ascii="Times New Roman" w:hAnsi="Times New Roman"/>
        </w:rPr>
        <w:t>Carlisle</w:t>
      </w:r>
      <w:r>
        <w:rPr>
          <w:rFonts w:ascii="Times New Roman" w:hAnsi="Times New Roman"/>
        </w:rPr>
        <w:t xml:space="preserve">, </w:t>
      </w:r>
      <w:r w:rsidRPr="00E51A7B">
        <w:rPr>
          <w:rFonts w:ascii="Times New Roman" w:hAnsi="Times New Roman"/>
        </w:rPr>
        <w:t>Upper Augusta</w:t>
      </w:r>
      <w:r>
        <w:rPr>
          <w:rFonts w:ascii="Times New Roman" w:hAnsi="Times New Roman"/>
        </w:rPr>
        <w:t xml:space="preserve">, </w:t>
      </w:r>
      <w:r w:rsidRPr="00E51A7B">
        <w:rPr>
          <w:rFonts w:ascii="Times New Roman" w:hAnsi="Times New Roman"/>
        </w:rPr>
        <w:t xml:space="preserve">Douglas </w:t>
      </w:r>
      <w:proofErr w:type="spellStart"/>
      <w:r w:rsidRPr="00E51A7B">
        <w:rPr>
          <w:rFonts w:ascii="Times New Roman" w:hAnsi="Times New Roman"/>
        </w:rPr>
        <w:t>Twp</w:t>
      </w:r>
      <w:proofErr w:type="spellEnd"/>
      <w:r>
        <w:rPr>
          <w:rFonts w:ascii="Times New Roman" w:hAnsi="Times New Roman"/>
        </w:rPr>
        <w:t xml:space="preserve">, and </w:t>
      </w:r>
      <w:r w:rsidRPr="00E51A7B">
        <w:rPr>
          <w:rFonts w:ascii="Times New Roman" w:hAnsi="Times New Roman"/>
        </w:rPr>
        <w:t>Upper Moreland</w:t>
      </w:r>
      <w:r>
        <w:rPr>
          <w:rFonts w:ascii="Times New Roman" w:hAnsi="Times New Roman"/>
        </w:rPr>
        <w:t xml:space="preserve"> for a total of 9.  Of course Philadelphia has to be split.  Splitting precin</w:t>
      </w:r>
      <w:r w:rsidR="00B56A74">
        <w:rPr>
          <w:rFonts w:ascii="Times New Roman" w:hAnsi="Times New Roman"/>
        </w:rPr>
        <w:t>c</w:t>
      </w:r>
      <w:r>
        <w:rPr>
          <w:rFonts w:ascii="Times New Roman" w:hAnsi="Times New Roman"/>
        </w:rPr>
        <w:t xml:space="preserve">ts adds three more, </w:t>
      </w:r>
      <w:proofErr w:type="spellStart"/>
      <w:r w:rsidRPr="00E51A7B">
        <w:rPr>
          <w:rFonts w:ascii="Times New Roman" w:hAnsi="Times New Roman"/>
        </w:rPr>
        <w:t>N.Heidelberg</w:t>
      </w:r>
      <w:proofErr w:type="spellEnd"/>
      <w:r>
        <w:rPr>
          <w:rFonts w:ascii="Times New Roman" w:hAnsi="Times New Roman"/>
        </w:rPr>
        <w:t xml:space="preserve">, </w:t>
      </w:r>
      <w:proofErr w:type="spellStart"/>
      <w:r>
        <w:rPr>
          <w:rFonts w:ascii="Times New Roman" w:hAnsi="Times New Roman"/>
        </w:rPr>
        <w:t>Cumru</w:t>
      </w:r>
      <w:proofErr w:type="spellEnd"/>
      <w:r>
        <w:rPr>
          <w:rFonts w:ascii="Times New Roman" w:hAnsi="Times New Roman"/>
        </w:rPr>
        <w:t xml:space="preserve"> #</w:t>
      </w:r>
      <w:r w:rsidR="00B56A74">
        <w:rPr>
          <w:rFonts w:ascii="Times New Roman" w:hAnsi="Times New Roman"/>
        </w:rPr>
        <w:t>1</w:t>
      </w:r>
      <w:r>
        <w:rPr>
          <w:rFonts w:ascii="Times New Roman" w:hAnsi="Times New Roman"/>
        </w:rPr>
        <w:t xml:space="preserve">, and </w:t>
      </w:r>
      <w:proofErr w:type="spellStart"/>
      <w:proofErr w:type="gramStart"/>
      <w:r>
        <w:rPr>
          <w:rFonts w:ascii="Times New Roman" w:hAnsi="Times New Roman"/>
        </w:rPr>
        <w:t>LehighTwp</w:t>
      </w:r>
      <w:proofErr w:type="spellEnd"/>
      <w:r>
        <w:rPr>
          <w:rFonts w:ascii="Times New Roman" w:hAnsi="Times New Roman"/>
        </w:rPr>
        <w:t xml:space="preserve"> .</w:t>
      </w:r>
      <w:proofErr w:type="gramEnd"/>
      <w:r>
        <w:rPr>
          <w:rFonts w:ascii="Times New Roman" w:hAnsi="Times New Roman"/>
        </w:rPr>
        <w:t xml:space="preserve">  The latter </w:t>
      </w:r>
      <w:proofErr w:type="gramStart"/>
      <w:r>
        <w:rPr>
          <w:rFonts w:ascii="Times New Roman" w:hAnsi="Times New Roman"/>
        </w:rPr>
        <w:t>adds</w:t>
      </w:r>
      <w:proofErr w:type="gramEnd"/>
      <w:r>
        <w:rPr>
          <w:rFonts w:ascii="Times New Roman" w:hAnsi="Times New Roman"/>
        </w:rPr>
        <w:t xml:space="preserve"> one to the number of counties </w:t>
      </w:r>
      <w:r w:rsidR="00B56A74">
        <w:rPr>
          <w:rFonts w:ascii="Times New Roman" w:hAnsi="Times New Roman"/>
        </w:rPr>
        <w:t xml:space="preserve">clearly </w:t>
      </w:r>
      <w:r>
        <w:rPr>
          <w:rFonts w:ascii="Times New Roman" w:hAnsi="Times New Roman"/>
        </w:rPr>
        <w:t>split.</w:t>
      </w:r>
    </w:p>
    <w:p w:rsidR="00E51A7B" w:rsidRDefault="008872E0" w:rsidP="008872E0">
      <w:pPr>
        <w:spacing w:after="120"/>
        <w:ind w:left="360" w:hanging="360"/>
        <w:rPr>
          <w:rFonts w:ascii="Times New Roman" w:hAnsi="Times New Roman"/>
        </w:rPr>
      </w:pPr>
      <w:proofErr w:type="gramStart"/>
      <w:r>
        <w:rPr>
          <w:rFonts w:ascii="Times New Roman" w:hAnsi="Times New Roman"/>
        </w:rPr>
        <w:t xml:space="preserve">12  </w:t>
      </w:r>
      <w:r w:rsidR="00E51A7B">
        <w:rPr>
          <w:rFonts w:ascii="Times New Roman" w:hAnsi="Times New Roman"/>
        </w:rPr>
        <w:t>Split</w:t>
      </w:r>
      <w:proofErr w:type="gramEnd"/>
      <w:r w:rsidR="00E51A7B">
        <w:rPr>
          <w:rFonts w:ascii="Times New Roman" w:hAnsi="Times New Roman"/>
        </w:rPr>
        <w:t xml:space="preserve"> </w:t>
      </w:r>
      <w:r w:rsidR="006F22B6">
        <w:rPr>
          <w:rFonts w:ascii="Times New Roman" w:hAnsi="Times New Roman"/>
        </w:rPr>
        <w:t>municipalities and townships, compared to 68 split in the current PA Act131 plan.</w:t>
      </w:r>
      <w:r w:rsidR="00E51A7B">
        <w:rPr>
          <w:rFonts w:ascii="Times New Roman" w:hAnsi="Times New Roman"/>
        </w:rPr>
        <w:t xml:space="preserve">   </w:t>
      </w:r>
      <w:r>
        <w:rPr>
          <w:rFonts w:ascii="Times New Roman" w:hAnsi="Times New Roman"/>
        </w:rPr>
        <w:t xml:space="preserve">     </w:t>
      </w:r>
    </w:p>
    <w:p w:rsidR="00274E9C" w:rsidRDefault="008872E0" w:rsidP="008872E0">
      <w:pPr>
        <w:spacing w:after="120"/>
        <w:ind w:left="360" w:hanging="360"/>
        <w:rPr>
          <w:rFonts w:ascii="Times New Roman" w:hAnsi="Times New Roman"/>
        </w:rPr>
      </w:pPr>
      <w:proofErr w:type="gramStart"/>
      <w:r>
        <w:rPr>
          <w:rFonts w:ascii="Times New Roman" w:hAnsi="Times New Roman"/>
        </w:rPr>
        <w:t>16  Split</w:t>
      </w:r>
      <w:proofErr w:type="gramEnd"/>
      <w:r>
        <w:rPr>
          <w:rFonts w:ascii="Times New Roman" w:hAnsi="Times New Roman"/>
        </w:rPr>
        <w:t xml:space="preserve"> precincts</w:t>
      </w:r>
      <w:r w:rsidR="00B56A74">
        <w:rPr>
          <w:rFonts w:ascii="Times New Roman" w:hAnsi="Times New Roman"/>
        </w:rPr>
        <w:t>.</w:t>
      </w:r>
      <w:r>
        <w:rPr>
          <w:rFonts w:ascii="Times New Roman" w:hAnsi="Times New Roman"/>
        </w:rPr>
        <w:t xml:space="preserve">   Of course, some of the previously split precincts for Congressional elections</w:t>
      </w:r>
      <w:r w:rsidRPr="008872E0">
        <w:rPr>
          <w:rFonts w:ascii="Times New Roman" w:hAnsi="Times New Roman"/>
        </w:rPr>
        <w:t xml:space="preserve"> </w:t>
      </w:r>
      <w:r>
        <w:rPr>
          <w:rFonts w:ascii="Times New Roman" w:hAnsi="Times New Roman"/>
        </w:rPr>
        <w:t>could be made whole again.</w:t>
      </w:r>
    </w:p>
    <w:p w:rsidR="003E7DC8" w:rsidRPr="00BB4C23" w:rsidRDefault="00727521" w:rsidP="00725BD7">
      <w:pPr>
        <w:spacing w:after="120"/>
        <w:ind w:left="360" w:hanging="360"/>
        <w:rPr>
          <w:rFonts w:ascii="Times New Roman" w:hAnsi="Times New Roman"/>
        </w:rPr>
      </w:pPr>
      <w:r>
        <w:rPr>
          <w:rFonts w:ascii="Times New Roman" w:hAnsi="Times New Roman"/>
        </w:rPr>
        <w:t>8</w:t>
      </w:r>
      <w:r w:rsidR="008872E0">
        <w:rPr>
          <w:rFonts w:ascii="Times New Roman" w:hAnsi="Times New Roman"/>
        </w:rPr>
        <w:t xml:space="preserve">   Split counties, not counting Philadelphia, Allegheny and Montgomery which have to be split.  Each of these three counties contains one full CD. The 8 </w:t>
      </w:r>
      <w:r>
        <w:rPr>
          <w:rFonts w:ascii="Times New Roman" w:hAnsi="Times New Roman"/>
        </w:rPr>
        <w:t xml:space="preserve">clearly </w:t>
      </w:r>
      <w:r w:rsidR="008872E0">
        <w:rPr>
          <w:rFonts w:ascii="Times New Roman" w:hAnsi="Times New Roman"/>
        </w:rPr>
        <w:t xml:space="preserve">split counties are </w:t>
      </w:r>
      <w:r>
        <w:rPr>
          <w:rFonts w:ascii="Times New Roman" w:hAnsi="Times New Roman"/>
        </w:rPr>
        <w:t xml:space="preserve">Cambria, </w:t>
      </w:r>
      <w:r w:rsidR="00B56A74">
        <w:rPr>
          <w:rFonts w:ascii="Times New Roman" w:hAnsi="Times New Roman"/>
        </w:rPr>
        <w:t>Chester, Berks, Cumber</w:t>
      </w:r>
      <w:r>
        <w:rPr>
          <w:rFonts w:ascii="Times New Roman" w:hAnsi="Times New Roman"/>
        </w:rPr>
        <w:t>l</w:t>
      </w:r>
      <w:r w:rsidR="00B56A74">
        <w:rPr>
          <w:rFonts w:ascii="Times New Roman" w:hAnsi="Times New Roman"/>
        </w:rPr>
        <w:t xml:space="preserve">and, Northumberland, Centre, Clarion, </w:t>
      </w:r>
      <w:r>
        <w:rPr>
          <w:rFonts w:ascii="Times New Roman" w:hAnsi="Times New Roman"/>
        </w:rPr>
        <w:t>and Westmoreland.</w:t>
      </w:r>
      <w:r w:rsidR="00B56A74">
        <w:rPr>
          <w:rFonts w:ascii="Times New Roman" w:hAnsi="Times New Roman"/>
        </w:rPr>
        <w:t xml:space="preserve"> Wayne </w:t>
      </w:r>
      <w:r>
        <w:rPr>
          <w:rFonts w:ascii="Times New Roman" w:hAnsi="Times New Roman"/>
        </w:rPr>
        <w:t xml:space="preserve">also has </w:t>
      </w:r>
      <w:r w:rsidR="00B56A74">
        <w:rPr>
          <w:rFonts w:ascii="Times New Roman" w:hAnsi="Times New Roman"/>
        </w:rPr>
        <w:t xml:space="preserve">one split precinct, not </w:t>
      </w:r>
      <w:r w:rsidR="003842C9">
        <w:rPr>
          <w:rFonts w:ascii="Times New Roman" w:hAnsi="Times New Roman"/>
        </w:rPr>
        <w:t>evident i</w:t>
      </w:r>
      <w:r>
        <w:rPr>
          <w:rFonts w:ascii="Times New Roman" w:hAnsi="Times New Roman"/>
        </w:rPr>
        <w:t>n the pdf image map</w:t>
      </w:r>
      <w:r w:rsidR="00B56A74">
        <w:rPr>
          <w:rFonts w:ascii="Times New Roman" w:hAnsi="Times New Roman"/>
        </w:rPr>
        <w:t>.</w:t>
      </w:r>
      <w:bookmarkStart w:id="0" w:name="_GoBack"/>
      <w:bookmarkEnd w:id="0"/>
    </w:p>
    <w:sectPr w:rsidR="003E7DC8" w:rsidRPr="00BB4C23" w:rsidSect="00D828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E4" w:rsidRDefault="001C08E4" w:rsidP="008A1884">
      <w:pPr>
        <w:spacing w:after="0" w:line="240" w:lineRule="auto"/>
      </w:pPr>
      <w:r>
        <w:separator/>
      </w:r>
    </w:p>
  </w:endnote>
  <w:endnote w:type="continuationSeparator" w:id="0">
    <w:p w:rsidR="001C08E4" w:rsidRDefault="001C08E4" w:rsidP="008A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567474"/>
      <w:docPartObj>
        <w:docPartGallery w:val="Page Numbers (Bottom of Page)"/>
        <w:docPartUnique/>
      </w:docPartObj>
    </w:sdtPr>
    <w:sdtEndPr>
      <w:rPr>
        <w:noProof/>
      </w:rPr>
    </w:sdtEndPr>
    <w:sdtContent>
      <w:p w:rsidR="0050679D" w:rsidRDefault="0050679D">
        <w:pPr>
          <w:pStyle w:val="Footer"/>
          <w:jc w:val="right"/>
        </w:pPr>
        <w:r>
          <w:fldChar w:fldCharType="begin"/>
        </w:r>
        <w:r>
          <w:instrText xml:space="preserve"> PAGE   \* MERGEFORMAT </w:instrText>
        </w:r>
        <w:r>
          <w:fldChar w:fldCharType="separate"/>
        </w:r>
        <w:r w:rsidR="00725BD7">
          <w:rPr>
            <w:noProof/>
          </w:rPr>
          <w:t>2</w:t>
        </w:r>
        <w:r>
          <w:rPr>
            <w:noProof/>
          </w:rPr>
          <w:fldChar w:fldCharType="end"/>
        </w:r>
      </w:p>
    </w:sdtContent>
  </w:sdt>
  <w:p w:rsidR="0050679D" w:rsidRDefault="00506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E4" w:rsidRDefault="001C08E4" w:rsidP="008A1884">
      <w:pPr>
        <w:spacing w:after="0" w:line="240" w:lineRule="auto"/>
      </w:pPr>
      <w:r>
        <w:separator/>
      </w:r>
    </w:p>
  </w:footnote>
  <w:footnote w:type="continuationSeparator" w:id="0">
    <w:p w:rsidR="001C08E4" w:rsidRDefault="001C08E4" w:rsidP="008A1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2BB"/>
    <w:multiLevelType w:val="hybridMultilevel"/>
    <w:tmpl w:val="A9A6F9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B6"/>
    <w:rsid w:val="00012BA9"/>
    <w:rsid w:val="00016209"/>
    <w:rsid w:val="00031AD8"/>
    <w:rsid w:val="00050BF7"/>
    <w:rsid w:val="00061504"/>
    <w:rsid w:val="00071933"/>
    <w:rsid w:val="000727A3"/>
    <w:rsid w:val="00077E55"/>
    <w:rsid w:val="0008529F"/>
    <w:rsid w:val="00096ECE"/>
    <w:rsid w:val="000A0C27"/>
    <w:rsid w:val="000A3623"/>
    <w:rsid w:val="000A3B43"/>
    <w:rsid w:val="000C64BE"/>
    <w:rsid w:val="000E091F"/>
    <w:rsid w:val="000E3BB6"/>
    <w:rsid w:val="00100464"/>
    <w:rsid w:val="00106C09"/>
    <w:rsid w:val="001164D7"/>
    <w:rsid w:val="00133A91"/>
    <w:rsid w:val="00136924"/>
    <w:rsid w:val="0013768D"/>
    <w:rsid w:val="00147FF4"/>
    <w:rsid w:val="00152C9C"/>
    <w:rsid w:val="00156714"/>
    <w:rsid w:val="001625F3"/>
    <w:rsid w:val="00164BCE"/>
    <w:rsid w:val="00187624"/>
    <w:rsid w:val="001C08E4"/>
    <w:rsid w:val="001E2529"/>
    <w:rsid w:val="001E25AB"/>
    <w:rsid w:val="001F3ACD"/>
    <w:rsid w:val="00210356"/>
    <w:rsid w:val="00211DA2"/>
    <w:rsid w:val="002170FD"/>
    <w:rsid w:val="0024102B"/>
    <w:rsid w:val="002412B9"/>
    <w:rsid w:val="002632FF"/>
    <w:rsid w:val="00264EA6"/>
    <w:rsid w:val="002702A3"/>
    <w:rsid w:val="00270B78"/>
    <w:rsid w:val="00274E9C"/>
    <w:rsid w:val="00276634"/>
    <w:rsid w:val="00280885"/>
    <w:rsid w:val="00291C8A"/>
    <w:rsid w:val="00292405"/>
    <w:rsid w:val="002B5AC4"/>
    <w:rsid w:val="002C2B0F"/>
    <w:rsid w:val="002E4A71"/>
    <w:rsid w:val="0031053F"/>
    <w:rsid w:val="00317CC1"/>
    <w:rsid w:val="003348A5"/>
    <w:rsid w:val="00362E17"/>
    <w:rsid w:val="00375429"/>
    <w:rsid w:val="00382A0F"/>
    <w:rsid w:val="003842C9"/>
    <w:rsid w:val="00384E11"/>
    <w:rsid w:val="003A0286"/>
    <w:rsid w:val="003C0259"/>
    <w:rsid w:val="003C1069"/>
    <w:rsid w:val="003C6B34"/>
    <w:rsid w:val="003C7AC7"/>
    <w:rsid w:val="003E7DC8"/>
    <w:rsid w:val="003F53F8"/>
    <w:rsid w:val="0040415E"/>
    <w:rsid w:val="00405206"/>
    <w:rsid w:val="00406F9B"/>
    <w:rsid w:val="00414290"/>
    <w:rsid w:val="004263D5"/>
    <w:rsid w:val="00426C55"/>
    <w:rsid w:val="0043158F"/>
    <w:rsid w:val="0043316C"/>
    <w:rsid w:val="004413E4"/>
    <w:rsid w:val="004510AA"/>
    <w:rsid w:val="00456371"/>
    <w:rsid w:val="0045730A"/>
    <w:rsid w:val="00472C51"/>
    <w:rsid w:val="0048008F"/>
    <w:rsid w:val="00485E9A"/>
    <w:rsid w:val="004A59E9"/>
    <w:rsid w:val="004B3B11"/>
    <w:rsid w:val="004B464D"/>
    <w:rsid w:val="004D1AA6"/>
    <w:rsid w:val="004D5222"/>
    <w:rsid w:val="004D6490"/>
    <w:rsid w:val="004E2840"/>
    <w:rsid w:val="004E29AF"/>
    <w:rsid w:val="004E5F96"/>
    <w:rsid w:val="0050679D"/>
    <w:rsid w:val="00512CEB"/>
    <w:rsid w:val="00531569"/>
    <w:rsid w:val="00535E0F"/>
    <w:rsid w:val="00546138"/>
    <w:rsid w:val="0054646B"/>
    <w:rsid w:val="005756E5"/>
    <w:rsid w:val="00582275"/>
    <w:rsid w:val="005834FB"/>
    <w:rsid w:val="00593041"/>
    <w:rsid w:val="005A09D1"/>
    <w:rsid w:val="005C40E2"/>
    <w:rsid w:val="005C4BAA"/>
    <w:rsid w:val="005D30BB"/>
    <w:rsid w:val="005F2DE3"/>
    <w:rsid w:val="005F7F39"/>
    <w:rsid w:val="00603F83"/>
    <w:rsid w:val="00606B38"/>
    <w:rsid w:val="00612024"/>
    <w:rsid w:val="00622B62"/>
    <w:rsid w:val="006321A4"/>
    <w:rsid w:val="00634671"/>
    <w:rsid w:val="006408C7"/>
    <w:rsid w:val="00641BDC"/>
    <w:rsid w:val="00651E1B"/>
    <w:rsid w:val="00653F87"/>
    <w:rsid w:val="00655DE9"/>
    <w:rsid w:val="00663578"/>
    <w:rsid w:val="00663E2A"/>
    <w:rsid w:val="0067100D"/>
    <w:rsid w:val="00671FA7"/>
    <w:rsid w:val="00687F68"/>
    <w:rsid w:val="006A5C9F"/>
    <w:rsid w:val="006B10F3"/>
    <w:rsid w:val="006B4FA3"/>
    <w:rsid w:val="006C5C31"/>
    <w:rsid w:val="006E4690"/>
    <w:rsid w:val="006E69E2"/>
    <w:rsid w:val="006F22B6"/>
    <w:rsid w:val="006F2454"/>
    <w:rsid w:val="006F4171"/>
    <w:rsid w:val="006F4AA5"/>
    <w:rsid w:val="006F4BA9"/>
    <w:rsid w:val="00703449"/>
    <w:rsid w:val="00725BD7"/>
    <w:rsid w:val="00727521"/>
    <w:rsid w:val="00731D7D"/>
    <w:rsid w:val="00766D45"/>
    <w:rsid w:val="00783DC0"/>
    <w:rsid w:val="00783EC6"/>
    <w:rsid w:val="00797620"/>
    <w:rsid w:val="007A15CF"/>
    <w:rsid w:val="007A62F8"/>
    <w:rsid w:val="007D6C91"/>
    <w:rsid w:val="007F3574"/>
    <w:rsid w:val="007F3AA8"/>
    <w:rsid w:val="007F7984"/>
    <w:rsid w:val="00816AC4"/>
    <w:rsid w:val="0082311B"/>
    <w:rsid w:val="00832023"/>
    <w:rsid w:val="0083312E"/>
    <w:rsid w:val="0085207F"/>
    <w:rsid w:val="00854728"/>
    <w:rsid w:val="00861112"/>
    <w:rsid w:val="0086658D"/>
    <w:rsid w:val="008666E1"/>
    <w:rsid w:val="00883300"/>
    <w:rsid w:val="008835D3"/>
    <w:rsid w:val="008872E0"/>
    <w:rsid w:val="008A0964"/>
    <w:rsid w:val="008A1884"/>
    <w:rsid w:val="008A6C88"/>
    <w:rsid w:val="008A6D97"/>
    <w:rsid w:val="008B2FF3"/>
    <w:rsid w:val="008B67FD"/>
    <w:rsid w:val="008C2475"/>
    <w:rsid w:val="008E363A"/>
    <w:rsid w:val="008E65DF"/>
    <w:rsid w:val="008F3777"/>
    <w:rsid w:val="0090760B"/>
    <w:rsid w:val="009226CF"/>
    <w:rsid w:val="009401B6"/>
    <w:rsid w:val="0094232D"/>
    <w:rsid w:val="00943B4F"/>
    <w:rsid w:val="00966678"/>
    <w:rsid w:val="00976451"/>
    <w:rsid w:val="009812FE"/>
    <w:rsid w:val="00984013"/>
    <w:rsid w:val="009857DF"/>
    <w:rsid w:val="00990C58"/>
    <w:rsid w:val="0099309C"/>
    <w:rsid w:val="00993C91"/>
    <w:rsid w:val="00995B3A"/>
    <w:rsid w:val="009A40BF"/>
    <w:rsid w:val="009C2282"/>
    <w:rsid w:val="009C774C"/>
    <w:rsid w:val="009C78A5"/>
    <w:rsid w:val="009D3F67"/>
    <w:rsid w:val="009E3548"/>
    <w:rsid w:val="009F79B6"/>
    <w:rsid w:val="00A04FB5"/>
    <w:rsid w:val="00A07BF8"/>
    <w:rsid w:val="00A23AD9"/>
    <w:rsid w:val="00A2422B"/>
    <w:rsid w:val="00A2678E"/>
    <w:rsid w:val="00A319D2"/>
    <w:rsid w:val="00A40947"/>
    <w:rsid w:val="00A420B6"/>
    <w:rsid w:val="00A4621A"/>
    <w:rsid w:val="00A643B3"/>
    <w:rsid w:val="00A738BE"/>
    <w:rsid w:val="00A90B94"/>
    <w:rsid w:val="00A94BC1"/>
    <w:rsid w:val="00A95B47"/>
    <w:rsid w:val="00AA792E"/>
    <w:rsid w:val="00AB6F0A"/>
    <w:rsid w:val="00AC27A7"/>
    <w:rsid w:val="00AC2B72"/>
    <w:rsid w:val="00AC2FB7"/>
    <w:rsid w:val="00AC3AD8"/>
    <w:rsid w:val="00AE529C"/>
    <w:rsid w:val="00AF50E5"/>
    <w:rsid w:val="00B0439B"/>
    <w:rsid w:val="00B23758"/>
    <w:rsid w:val="00B446B2"/>
    <w:rsid w:val="00B56A74"/>
    <w:rsid w:val="00BA2D83"/>
    <w:rsid w:val="00BB4C23"/>
    <w:rsid w:val="00BD3185"/>
    <w:rsid w:val="00BF442D"/>
    <w:rsid w:val="00C30320"/>
    <w:rsid w:val="00C31040"/>
    <w:rsid w:val="00C375A6"/>
    <w:rsid w:val="00C409BE"/>
    <w:rsid w:val="00C67190"/>
    <w:rsid w:val="00C73AEC"/>
    <w:rsid w:val="00C933CB"/>
    <w:rsid w:val="00CA1A53"/>
    <w:rsid w:val="00CA2453"/>
    <w:rsid w:val="00CA32BB"/>
    <w:rsid w:val="00CA5557"/>
    <w:rsid w:val="00CA6741"/>
    <w:rsid w:val="00CB3726"/>
    <w:rsid w:val="00CD441B"/>
    <w:rsid w:val="00CE7B13"/>
    <w:rsid w:val="00D10085"/>
    <w:rsid w:val="00D134F7"/>
    <w:rsid w:val="00D143D9"/>
    <w:rsid w:val="00D16964"/>
    <w:rsid w:val="00D16EAF"/>
    <w:rsid w:val="00D21560"/>
    <w:rsid w:val="00D25989"/>
    <w:rsid w:val="00D32204"/>
    <w:rsid w:val="00D35FE3"/>
    <w:rsid w:val="00D4361C"/>
    <w:rsid w:val="00D448C5"/>
    <w:rsid w:val="00D469E2"/>
    <w:rsid w:val="00D60BE7"/>
    <w:rsid w:val="00D67AD9"/>
    <w:rsid w:val="00D8287E"/>
    <w:rsid w:val="00D8347E"/>
    <w:rsid w:val="00D94F98"/>
    <w:rsid w:val="00DA7641"/>
    <w:rsid w:val="00DD75C4"/>
    <w:rsid w:val="00DF319D"/>
    <w:rsid w:val="00E00808"/>
    <w:rsid w:val="00E0699D"/>
    <w:rsid w:val="00E26043"/>
    <w:rsid w:val="00E26123"/>
    <w:rsid w:val="00E27E8A"/>
    <w:rsid w:val="00E374F5"/>
    <w:rsid w:val="00E40F0C"/>
    <w:rsid w:val="00E51A7B"/>
    <w:rsid w:val="00E57D58"/>
    <w:rsid w:val="00E62D95"/>
    <w:rsid w:val="00E703B1"/>
    <w:rsid w:val="00E71EBB"/>
    <w:rsid w:val="00EA367F"/>
    <w:rsid w:val="00EB2174"/>
    <w:rsid w:val="00EC3115"/>
    <w:rsid w:val="00EE2DBF"/>
    <w:rsid w:val="00EF7E61"/>
    <w:rsid w:val="00F231E7"/>
    <w:rsid w:val="00F34984"/>
    <w:rsid w:val="00F36B51"/>
    <w:rsid w:val="00F41502"/>
    <w:rsid w:val="00F45076"/>
    <w:rsid w:val="00F47245"/>
    <w:rsid w:val="00F47D14"/>
    <w:rsid w:val="00F52EE1"/>
    <w:rsid w:val="00F73004"/>
    <w:rsid w:val="00F92DD3"/>
    <w:rsid w:val="00F937BA"/>
    <w:rsid w:val="00F976F1"/>
    <w:rsid w:val="00FC2C8A"/>
    <w:rsid w:val="00FC707E"/>
    <w:rsid w:val="00FE01F4"/>
    <w:rsid w:val="00FE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730A"/>
    <w:rPr>
      <w:rFonts w:cs="Times New Roman"/>
      <w:color w:val="0000FF"/>
      <w:u w:val="single"/>
    </w:rPr>
  </w:style>
  <w:style w:type="paragraph" w:styleId="HTMLPreformatted">
    <w:name w:val="HTML Preformatted"/>
    <w:basedOn w:val="Normal"/>
    <w:link w:val="HTMLPreformattedChar"/>
    <w:uiPriority w:val="99"/>
    <w:rsid w:val="00AB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FollowedHyperlink">
    <w:name w:val="FollowedHyperlink"/>
    <w:uiPriority w:val="99"/>
    <w:semiHidden/>
    <w:rsid w:val="003C7AC7"/>
    <w:rPr>
      <w:rFonts w:cs="Times New Roman"/>
      <w:color w:val="800080"/>
      <w:u w:val="single"/>
    </w:rPr>
  </w:style>
  <w:style w:type="paragraph" w:styleId="BalloonText">
    <w:name w:val="Balloon Text"/>
    <w:basedOn w:val="Normal"/>
    <w:link w:val="BalloonTextChar"/>
    <w:uiPriority w:val="99"/>
    <w:semiHidden/>
    <w:unhideWhenUsed/>
    <w:rsid w:val="00CA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453"/>
    <w:rPr>
      <w:rFonts w:ascii="Tahoma" w:hAnsi="Tahoma" w:cs="Tahoma"/>
      <w:sz w:val="16"/>
      <w:szCs w:val="16"/>
    </w:rPr>
  </w:style>
  <w:style w:type="paragraph" w:styleId="Header">
    <w:name w:val="header"/>
    <w:basedOn w:val="Normal"/>
    <w:link w:val="HeaderChar"/>
    <w:uiPriority w:val="99"/>
    <w:unhideWhenUsed/>
    <w:rsid w:val="008A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84"/>
    <w:rPr>
      <w:sz w:val="22"/>
      <w:szCs w:val="22"/>
    </w:rPr>
  </w:style>
  <w:style w:type="paragraph" w:styleId="Footer">
    <w:name w:val="footer"/>
    <w:basedOn w:val="Normal"/>
    <w:link w:val="FooterChar"/>
    <w:uiPriority w:val="99"/>
    <w:unhideWhenUsed/>
    <w:rsid w:val="008A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84"/>
    <w:rPr>
      <w:sz w:val="22"/>
      <w:szCs w:val="22"/>
    </w:rPr>
  </w:style>
  <w:style w:type="paragraph" w:styleId="EndnoteText">
    <w:name w:val="endnote text"/>
    <w:basedOn w:val="Normal"/>
    <w:link w:val="EndnoteTextChar"/>
    <w:uiPriority w:val="99"/>
    <w:semiHidden/>
    <w:unhideWhenUsed/>
    <w:rsid w:val="00655D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DE9"/>
  </w:style>
  <w:style w:type="character" w:styleId="EndnoteReference">
    <w:name w:val="endnote reference"/>
    <w:basedOn w:val="DefaultParagraphFont"/>
    <w:uiPriority w:val="99"/>
    <w:semiHidden/>
    <w:unhideWhenUsed/>
    <w:rsid w:val="00655DE9"/>
    <w:rPr>
      <w:vertAlign w:val="superscript"/>
    </w:rPr>
  </w:style>
  <w:style w:type="paragraph" w:styleId="FootnoteText">
    <w:name w:val="footnote text"/>
    <w:basedOn w:val="Normal"/>
    <w:link w:val="FootnoteTextChar"/>
    <w:uiPriority w:val="99"/>
    <w:semiHidden/>
    <w:unhideWhenUsed/>
    <w:rsid w:val="00655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DE9"/>
  </w:style>
  <w:style w:type="character" w:styleId="FootnoteReference">
    <w:name w:val="footnote reference"/>
    <w:basedOn w:val="DefaultParagraphFont"/>
    <w:uiPriority w:val="99"/>
    <w:semiHidden/>
    <w:unhideWhenUsed/>
    <w:rsid w:val="00655DE9"/>
    <w:rPr>
      <w:vertAlign w:val="superscript"/>
    </w:rPr>
  </w:style>
  <w:style w:type="table" w:styleId="TableGrid">
    <w:name w:val="Table Grid"/>
    <w:basedOn w:val="TableNormal"/>
    <w:locked/>
    <w:rsid w:val="00EF7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730A"/>
    <w:rPr>
      <w:rFonts w:cs="Times New Roman"/>
      <w:color w:val="0000FF"/>
      <w:u w:val="single"/>
    </w:rPr>
  </w:style>
  <w:style w:type="paragraph" w:styleId="HTMLPreformatted">
    <w:name w:val="HTML Preformatted"/>
    <w:basedOn w:val="Normal"/>
    <w:link w:val="HTMLPreformattedChar"/>
    <w:uiPriority w:val="99"/>
    <w:rsid w:val="00AB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FollowedHyperlink">
    <w:name w:val="FollowedHyperlink"/>
    <w:uiPriority w:val="99"/>
    <w:semiHidden/>
    <w:rsid w:val="003C7AC7"/>
    <w:rPr>
      <w:rFonts w:cs="Times New Roman"/>
      <w:color w:val="800080"/>
      <w:u w:val="single"/>
    </w:rPr>
  </w:style>
  <w:style w:type="paragraph" w:styleId="BalloonText">
    <w:name w:val="Balloon Text"/>
    <w:basedOn w:val="Normal"/>
    <w:link w:val="BalloonTextChar"/>
    <w:uiPriority w:val="99"/>
    <w:semiHidden/>
    <w:unhideWhenUsed/>
    <w:rsid w:val="00CA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453"/>
    <w:rPr>
      <w:rFonts w:ascii="Tahoma" w:hAnsi="Tahoma" w:cs="Tahoma"/>
      <w:sz w:val="16"/>
      <w:szCs w:val="16"/>
    </w:rPr>
  </w:style>
  <w:style w:type="paragraph" w:styleId="Header">
    <w:name w:val="header"/>
    <w:basedOn w:val="Normal"/>
    <w:link w:val="HeaderChar"/>
    <w:uiPriority w:val="99"/>
    <w:unhideWhenUsed/>
    <w:rsid w:val="008A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84"/>
    <w:rPr>
      <w:sz w:val="22"/>
      <w:szCs w:val="22"/>
    </w:rPr>
  </w:style>
  <w:style w:type="paragraph" w:styleId="Footer">
    <w:name w:val="footer"/>
    <w:basedOn w:val="Normal"/>
    <w:link w:val="FooterChar"/>
    <w:uiPriority w:val="99"/>
    <w:unhideWhenUsed/>
    <w:rsid w:val="008A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84"/>
    <w:rPr>
      <w:sz w:val="22"/>
      <w:szCs w:val="22"/>
    </w:rPr>
  </w:style>
  <w:style w:type="paragraph" w:styleId="EndnoteText">
    <w:name w:val="endnote text"/>
    <w:basedOn w:val="Normal"/>
    <w:link w:val="EndnoteTextChar"/>
    <w:uiPriority w:val="99"/>
    <w:semiHidden/>
    <w:unhideWhenUsed/>
    <w:rsid w:val="00655D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DE9"/>
  </w:style>
  <w:style w:type="character" w:styleId="EndnoteReference">
    <w:name w:val="endnote reference"/>
    <w:basedOn w:val="DefaultParagraphFont"/>
    <w:uiPriority w:val="99"/>
    <w:semiHidden/>
    <w:unhideWhenUsed/>
    <w:rsid w:val="00655DE9"/>
    <w:rPr>
      <w:vertAlign w:val="superscript"/>
    </w:rPr>
  </w:style>
  <w:style w:type="paragraph" w:styleId="FootnoteText">
    <w:name w:val="footnote text"/>
    <w:basedOn w:val="Normal"/>
    <w:link w:val="FootnoteTextChar"/>
    <w:uiPriority w:val="99"/>
    <w:semiHidden/>
    <w:unhideWhenUsed/>
    <w:rsid w:val="00655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DE9"/>
  </w:style>
  <w:style w:type="character" w:styleId="FootnoteReference">
    <w:name w:val="footnote reference"/>
    <w:basedOn w:val="DefaultParagraphFont"/>
    <w:uiPriority w:val="99"/>
    <w:semiHidden/>
    <w:unhideWhenUsed/>
    <w:rsid w:val="00655DE9"/>
    <w:rPr>
      <w:vertAlign w:val="superscript"/>
    </w:rPr>
  </w:style>
  <w:style w:type="table" w:styleId="TableGrid">
    <w:name w:val="Table Grid"/>
    <w:basedOn w:val="TableNormal"/>
    <w:locked/>
    <w:rsid w:val="00EF7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60082">
      <w:marLeft w:val="0"/>
      <w:marRight w:val="0"/>
      <w:marTop w:val="0"/>
      <w:marBottom w:val="0"/>
      <w:divBdr>
        <w:top w:val="none" w:sz="0" w:space="0" w:color="auto"/>
        <w:left w:val="none" w:sz="0" w:space="0" w:color="auto"/>
        <w:bottom w:val="none" w:sz="0" w:space="0" w:color="auto"/>
        <w:right w:val="none" w:sz="0" w:space="0" w:color="auto"/>
      </w:divBdr>
    </w:div>
    <w:div w:id="841360083">
      <w:marLeft w:val="0"/>
      <w:marRight w:val="0"/>
      <w:marTop w:val="0"/>
      <w:marBottom w:val="0"/>
      <w:divBdr>
        <w:top w:val="none" w:sz="0" w:space="0" w:color="auto"/>
        <w:left w:val="none" w:sz="0" w:space="0" w:color="auto"/>
        <w:bottom w:val="none" w:sz="0" w:space="0" w:color="auto"/>
        <w:right w:val="none" w:sz="0" w:space="0" w:color="auto"/>
      </w:divBdr>
    </w:div>
    <w:div w:id="841360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778C4-B94E-4676-896F-E7B56EF4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777</Words>
  <Characters>4331</Characters>
  <Application>Microsoft Office Word</Application>
  <DocSecurity>0</DocSecurity>
  <Lines>62</Lines>
  <Paragraphs>10</Paragraphs>
  <ScaleCrop>false</ScaleCrop>
  <HeadingPairs>
    <vt:vector size="2" baseType="variant">
      <vt:variant>
        <vt:lpstr>Title</vt:lpstr>
      </vt:variant>
      <vt:variant>
        <vt:i4>1</vt:i4>
      </vt:variant>
    </vt:vector>
  </HeadingPairs>
  <TitlesOfParts>
    <vt:vector size="1" baseType="lpstr">
      <vt:lpstr>state</vt:lpstr>
    </vt:vector>
  </TitlesOfParts>
  <Company>Hewlett-Packard Company</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dc:title>
  <dc:creator>jnagle</dc:creator>
  <cp:lastModifiedBy>John Nagle</cp:lastModifiedBy>
  <cp:revision>5</cp:revision>
  <cp:lastPrinted>2018-01-01T17:59:00Z</cp:lastPrinted>
  <dcterms:created xsi:type="dcterms:W3CDTF">2018-01-06T16:55:00Z</dcterms:created>
  <dcterms:modified xsi:type="dcterms:W3CDTF">2018-01-22T02:14:00Z</dcterms:modified>
</cp:coreProperties>
</file>